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A3" w:rsidRPr="00E43D25" w:rsidRDefault="007859A3" w:rsidP="007859A3">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7859A3" w:rsidRPr="00E43D25" w:rsidRDefault="007859A3" w:rsidP="007859A3">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A835D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   № </w:t>
      </w:r>
      <w:r w:rsidR="00A835D0">
        <w:rPr>
          <w:rFonts w:ascii="Times New Roman" w:eastAsia="MS Mincho" w:hAnsi="Times New Roman" w:cs="Times New Roman"/>
          <w:sz w:val="24"/>
          <w:szCs w:val="24"/>
          <w:lang w:eastAsia="ja-JP"/>
        </w:rPr>
        <w:t>44</w:t>
      </w:r>
      <w:r>
        <w:rPr>
          <w:rFonts w:ascii="Times New Roman" w:eastAsia="MS Mincho" w:hAnsi="Times New Roman" w:cs="Times New Roman"/>
          <w:sz w:val="24"/>
          <w:szCs w:val="24"/>
          <w:lang w:eastAsia="ja-JP"/>
        </w:rPr>
        <w:t xml:space="preserve"> (00</w:t>
      </w:r>
      <w:r w:rsidR="00A835D0">
        <w:rPr>
          <w:rFonts w:ascii="Times New Roman" w:eastAsia="MS Mincho" w:hAnsi="Times New Roman" w:cs="Times New Roman"/>
          <w:sz w:val="24"/>
          <w:szCs w:val="24"/>
          <w:lang w:eastAsia="ja-JP"/>
        </w:rPr>
        <w:t>4</w:t>
      </w:r>
      <w:r>
        <w:rPr>
          <w:rFonts w:ascii="Times New Roman" w:eastAsia="MS Mincho" w:hAnsi="Times New Roman" w:cs="Times New Roman"/>
          <w:sz w:val="24"/>
          <w:szCs w:val="24"/>
          <w:lang w:eastAsia="ja-JP"/>
        </w:rPr>
        <w:t>) от «</w:t>
      </w:r>
      <w:r w:rsidR="00A835D0">
        <w:rPr>
          <w:rFonts w:ascii="Times New Roman" w:eastAsia="MS Mincho" w:hAnsi="Times New Roman" w:cs="Times New Roman"/>
          <w:sz w:val="24"/>
          <w:szCs w:val="24"/>
          <w:lang w:eastAsia="ja-JP"/>
        </w:rPr>
        <w:t>31</w:t>
      </w:r>
      <w:r w:rsidRPr="00E43D25">
        <w:rPr>
          <w:rFonts w:ascii="Times New Roman" w:eastAsia="MS Mincho" w:hAnsi="Times New Roman" w:cs="Times New Roman"/>
          <w:sz w:val="24"/>
          <w:szCs w:val="24"/>
          <w:lang w:eastAsia="ja-JP"/>
        </w:rPr>
        <w:t xml:space="preserve">» </w:t>
      </w:r>
      <w:r w:rsidR="00A835D0">
        <w:rPr>
          <w:rFonts w:ascii="Times New Roman" w:eastAsia="MS Mincho" w:hAnsi="Times New Roman" w:cs="Times New Roman"/>
          <w:sz w:val="24"/>
          <w:szCs w:val="24"/>
          <w:lang w:eastAsia="ja-JP"/>
        </w:rPr>
        <w:t>января</w:t>
      </w:r>
      <w:r w:rsidRPr="00E43D25">
        <w:rPr>
          <w:rFonts w:ascii="Times New Roman" w:eastAsia="MS Mincho" w:hAnsi="Times New Roman" w:cs="Times New Roman"/>
          <w:sz w:val="24"/>
          <w:szCs w:val="24"/>
          <w:lang w:eastAsia="ja-JP"/>
        </w:rPr>
        <w:t xml:space="preserve"> 2024 года село Ягодное</w:t>
      </w:r>
    </w:p>
    <w:p w:rsidR="007859A3" w:rsidRPr="00E43D25" w:rsidRDefault="007859A3" w:rsidP="007859A3">
      <w:pPr>
        <w:spacing w:after="0" w:line="240" w:lineRule="auto"/>
        <w:rPr>
          <w:rFonts w:ascii="Times New Roman" w:eastAsia="Times New Roman" w:hAnsi="Times New Roman" w:cs="Times New Roman"/>
          <w:sz w:val="24"/>
          <w:szCs w:val="24"/>
          <w:lang w:eastAsia="ru-RU"/>
        </w:rPr>
      </w:pPr>
    </w:p>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ПОСТАНОВЛЕНИЕ</w:t>
      </w:r>
    </w:p>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p>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31.01.2025                                                                                                                     № 12                                                                                                                 </w:t>
      </w:r>
    </w:p>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p>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с. Ягодное</w:t>
      </w:r>
    </w:p>
    <w:p w:rsidR="00A835D0" w:rsidRPr="00A835D0" w:rsidRDefault="00A835D0" w:rsidP="00A835D0">
      <w:pPr>
        <w:spacing w:after="0" w:line="240" w:lineRule="auto"/>
        <w:jc w:val="both"/>
        <w:rPr>
          <w:rFonts w:ascii="Times New Roman" w:eastAsia="Times New Roman" w:hAnsi="Times New Roman" w:cs="Times New Roman"/>
          <w:sz w:val="26"/>
          <w:szCs w:val="26"/>
          <w:lang w:eastAsia="ru-RU"/>
        </w:rPr>
      </w:pPr>
    </w:p>
    <w:p w:rsidR="00A835D0" w:rsidRPr="00A835D0" w:rsidRDefault="00A835D0" w:rsidP="00A835D0">
      <w:pPr>
        <w:spacing w:after="0" w:line="240" w:lineRule="auto"/>
        <w:ind w:right="-5"/>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Об установлении стоимости услуг, предоставляемых согласно гарантированному перечню услуг по погребению на 2025 год</w:t>
      </w:r>
    </w:p>
    <w:p w:rsidR="00A835D0" w:rsidRPr="00A835D0" w:rsidRDefault="00A835D0" w:rsidP="00A835D0">
      <w:pPr>
        <w:spacing w:after="0" w:line="240" w:lineRule="auto"/>
        <w:ind w:right="-5"/>
        <w:jc w:val="center"/>
        <w:rPr>
          <w:rFonts w:ascii="Times New Roman" w:eastAsia="Times New Roman" w:hAnsi="Times New Roman" w:cs="Times New Roman"/>
          <w:sz w:val="26"/>
          <w:szCs w:val="26"/>
          <w:lang w:eastAsia="ru-RU"/>
        </w:rPr>
      </w:pPr>
    </w:p>
    <w:p w:rsidR="00A835D0" w:rsidRPr="00A835D0" w:rsidRDefault="00A835D0" w:rsidP="00A835D0">
      <w:pPr>
        <w:spacing w:after="0" w:line="240" w:lineRule="auto"/>
        <w:ind w:firstLine="709"/>
        <w:jc w:val="both"/>
        <w:rPr>
          <w:rFonts w:ascii="Times New Roman" w:eastAsia="Calibri" w:hAnsi="Times New Roman" w:cs="Times New Roman"/>
          <w:sz w:val="26"/>
          <w:szCs w:val="26"/>
        </w:rPr>
      </w:pPr>
      <w:r w:rsidRPr="00A835D0">
        <w:rPr>
          <w:rFonts w:ascii="Times New Roman" w:eastAsia="Calibri" w:hAnsi="Times New Roman" w:cs="Times New Roman"/>
          <w:sz w:val="26"/>
          <w:szCs w:val="26"/>
        </w:rPr>
        <w:t>В соответствии с Федеральным законом от 12 января 1996 года № 8-ФЗ «О погребении и похоронном деле», руководствуясь распоряжением Администрации Томской области от 15.10.2015 №761-ра «Об организации согласования стоимости услуг, предоставляемых согласно гарантированному перечню услуг по погребению»</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ПОСТАНОВЛЯЮ:</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1. Утвердить стоимость услуг, предоставляемых согласно гарантированному перечню услуг по погребению, согласно приложению к настоящему постановлению в следующих размерах:</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- 11914 рублей.</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1.2. В случае погребения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11914 рублей.</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2. Отменить постановление администрации Ягодного сельского поселения от 30.01.2024 № 13 «Об установлении стоимости услуг, предоставляемых согласно гарантированному перечню услуг по погребению на 2024год».</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3. Настоящее постановление вступает в силу с даты его официального опубликования, но не ранее 01.02.2025г.</w:t>
      </w:r>
    </w:p>
    <w:p w:rsidR="00A835D0" w:rsidRPr="00A835D0" w:rsidRDefault="00A835D0" w:rsidP="00A835D0">
      <w:pPr>
        <w:spacing w:after="0" w:line="240" w:lineRule="auto"/>
        <w:ind w:firstLine="709"/>
        <w:jc w:val="both"/>
        <w:rPr>
          <w:rFonts w:ascii="Times New Roman" w:eastAsia="Times New Roman" w:hAnsi="Times New Roman" w:cs="Times New Roman"/>
          <w:kern w:val="2"/>
          <w:sz w:val="26"/>
          <w:szCs w:val="26"/>
          <w:lang w:eastAsia="ru-RU"/>
        </w:rPr>
      </w:pPr>
      <w:r w:rsidRPr="00A835D0">
        <w:rPr>
          <w:rFonts w:ascii="Times New Roman" w:eastAsia="Times New Roman" w:hAnsi="Times New Roman" w:cs="Times New Roman"/>
          <w:sz w:val="26"/>
          <w:szCs w:val="26"/>
          <w:lang w:eastAsia="ru-RU"/>
        </w:rPr>
        <w:t xml:space="preserve">4. Настоящее постановление подлежит официальному опубликованию в </w:t>
      </w:r>
      <w:r w:rsidRPr="00A835D0">
        <w:rPr>
          <w:rFonts w:ascii="Times New Roman" w:eastAsia="Times New Roman" w:hAnsi="Times New Roman" w:cs="Times New Roman"/>
          <w:kern w:val="2"/>
          <w:sz w:val="26"/>
          <w:szCs w:val="26"/>
          <w:lang w:eastAsia="ru-RU"/>
        </w:rPr>
        <w:t xml:space="preserve">«Информационном бюллетене» </w:t>
      </w:r>
      <w:r w:rsidRPr="00A835D0">
        <w:rPr>
          <w:rFonts w:ascii="Times New Roman" w:eastAsia="Times New Roman" w:hAnsi="Times New Roman" w:cs="Times New Roman"/>
          <w:sz w:val="26"/>
          <w:szCs w:val="26"/>
          <w:lang w:eastAsia="ru-RU"/>
        </w:rPr>
        <w:t>и размещению на официальном сайте Ягодного сельского поселения</w:t>
      </w:r>
      <w:r w:rsidRPr="00A835D0">
        <w:rPr>
          <w:rFonts w:ascii="Times New Roman" w:eastAsia="Times New Roman" w:hAnsi="Times New Roman" w:cs="Times New Roman"/>
          <w:sz w:val="24"/>
          <w:szCs w:val="24"/>
          <w:lang w:eastAsia="ru-RU"/>
        </w:rPr>
        <w:t xml:space="preserve"> </w:t>
      </w:r>
      <w:hyperlink r:id="rId6" w:history="1">
        <w:r w:rsidRPr="00A835D0">
          <w:rPr>
            <w:rFonts w:ascii="Times New Roman" w:eastAsia="Times New Roman" w:hAnsi="Times New Roman" w:cs="Times New Roman"/>
            <w:color w:val="0000FF"/>
            <w:sz w:val="26"/>
            <w:szCs w:val="26"/>
            <w:u w:val="single"/>
            <w:lang w:eastAsia="ru-RU"/>
          </w:rPr>
          <w:t>https://yagodnoe-r69.gosweb.gosuslugi.ru/</w:t>
        </w:r>
      </w:hyperlink>
      <w:r w:rsidRPr="00A835D0">
        <w:rPr>
          <w:rFonts w:ascii="Times New Roman" w:eastAsia="Times New Roman" w:hAnsi="Times New Roman" w:cs="Times New Roman"/>
          <w:sz w:val="26"/>
          <w:szCs w:val="26"/>
          <w:lang w:eastAsia="ru-RU"/>
        </w:rPr>
        <w:t xml:space="preserve">. </w:t>
      </w:r>
    </w:p>
    <w:p w:rsidR="00A835D0" w:rsidRPr="00A835D0" w:rsidRDefault="00A835D0" w:rsidP="00A835D0">
      <w:pPr>
        <w:spacing w:after="0" w:line="240" w:lineRule="auto"/>
        <w:ind w:firstLine="709"/>
        <w:jc w:val="both"/>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5. Контроль исполнения постановления возложить на ведущего специалиста по экономике и финансам.</w:t>
      </w:r>
    </w:p>
    <w:p w:rsidR="00A835D0" w:rsidRPr="00A835D0" w:rsidRDefault="00A835D0" w:rsidP="00A835D0">
      <w:pP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Глава Ягодного сельского поселения                                                          Г.И. Баранов</w:t>
      </w:r>
    </w:p>
    <w:tbl>
      <w:tblPr>
        <w:tblW w:w="0" w:type="auto"/>
        <w:tblLook w:val="04A0" w:firstRow="1" w:lastRow="0" w:firstColumn="1" w:lastColumn="0" w:noHBand="0" w:noVBand="1"/>
      </w:tblPr>
      <w:tblGrid>
        <w:gridCol w:w="3208"/>
        <w:gridCol w:w="2698"/>
        <w:gridCol w:w="3664"/>
      </w:tblGrid>
      <w:tr w:rsidR="00A835D0" w:rsidRPr="00A835D0" w:rsidTr="00595BEC">
        <w:tc>
          <w:tcPr>
            <w:tcW w:w="3208"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p>
        </w:tc>
        <w:tc>
          <w:tcPr>
            <w:tcW w:w="2698" w:type="dxa"/>
          </w:tcPr>
          <w:p w:rsidR="00A835D0" w:rsidRPr="00A835D0" w:rsidRDefault="00A835D0" w:rsidP="00A835D0">
            <w:pPr>
              <w:spacing w:after="0" w:line="240" w:lineRule="auto"/>
              <w:ind w:left="743"/>
              <w:rPr>
                <w:rFonts w:ascii="Times New Roman" w:eastAsia="Times New Roman" w:hAnsi="Times New Roman" w:cs="Times New Roman"/>
                <w:sz w:val="26"/>
                <w:szCs w:val="26"/>
                <w:lang w:eastAsia="ru-RU"/>
              </w:rPr>
            </w:pPr>
          </w:p>
        </w:tc>
        <w:tc>
          <w:tcPr>
            <w:tcW w:w="3664"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p>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Приложение </w:t>
            </w:r>
          </w:p>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УТВЕРЖДЕНА </w:t>
            </w:r>
          </w:p>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lastRenderedPageBreak/>
              <w:t xml:space="preserve">Постановлением администрации Ягодного сельского поселения </w:t>
            </w:r>
          </w:p>
          <w:p w:rsidR="00A835D0" w:rsidRPr="00A835D0" w:rsidRDefault="00A835D0" w:rsidP="00A835D0">
            <w:pPr>
              <w:spacing w:after="0" w:line="240" w:lineRule="auto"/>
              <w:rPr>
                <w:rFonts w:ascii="Times New Roman" w:eastAsia="Times New Roman" w:hAnsi="Times New Roman" w:cs="Times New Roman"/>
                <w:sz w:val="26"/>
                <w:szCs w:val="26"/>
                <w:lang w:eastAsia="ru-RU"/>
              </w:rPr>
            </w:pPr>
            <w:proofErr w:type="gramStart"/>
            <w:r w:rsidRPr="00A835D0">
              <w:rPr>
                <w:rFonts w:ascii="Times New Roman" w:eastAsia="Times New Roman" w:hAnsi="Times New Roman" w:cs="Times New Roman"/>
                <w:sz w:val="26"/>
                <w:szCs w:val="26"/>
                <w:lang w:eastAsia="ru-RU"/>
              </w:rPr>
              <w:t>от</w:t>
            </w:r>
            <w:proofErr w:type="gramEnd"/>
            <w:r w:rsidRPr="00A835D0">
              <w:rPr>
                <w:rFonts w:ascii="Times New Roman" w:eastAsia="Times New Roman" w:hAnsi="Times New Roman" w:cs="Times New Roman"/>
                <w:sz w:val="26"/>
                <w:szCs w:val="26"/>
                <w:lang w:eastAsia="ru-RU"/>
              </w:rPr>
              <w:t xml:space="preserve"> 31.01.2025 № 12</w:t>
            </w:r>
          </w:p>
        </w:tc>
      </w:tr>
    </w:tbl>
    <w:p w:rsidR="00A835D0" w:rsidRPr="00A835D0" w:rsidRDefault="00A835D0" w:rsidP="00A835D0">
      <w:pPr>
        <w:spacing w:after="0" w:line="240" w:lineRule="auto"/>
        <w:rPr>
          <w:rFonts w:ascii="Times New Roman" w:eastAsia="Times New Roman" w:hAnsi="Times New Roman" w:cs="Times New Roman"/>
          <w:sz w:val="26"/>
          <w:szCs w:val="26"/>
          <w:lang w:eastAsia="ru-RU"/>
        </w:rPr>
      </w:pPr>
    </w:p>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0"/>
        <w:gridCol w:w="2700"/>
      </w:tblGrid>
      <w:tr w:rsidR="00A835D0" w:rsidRPr="00A835D0" w:rsidTr="00595BEC">
        <w:trPr>
          <w:trHeight w:val="450"/>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 </w:t>
            </w:r>
            <w:proofErr w:type="spellStart"/>
            <w:r w:rsidRPr="00A835D0">
              <w:rPr>
                <w:rFonts w:ascii="Times New Roman" w:eastAsia="Times New Roman" w:hAnsi="Times New Roman" w:cs="Times New Roman"/>
                <w:sz w:val="26"/>
                <w:szCs w:val="26"/>
                <w:lang w:eastAsia="ru-RU"/>
              </w:rPr>
              <w:t>п.п</w:t>
            </w:r>
            <w:proofErr w:type="spellEnd"/>
            <w:r w:rsidRPr="00A835D0">
              <w:rPr>
                <w:rFonts w:ascii="Times New Roman" w:eastAsia="Times New Roman" w:hAnsi="Times New Roman" w:cs="Times New Roman"/>
                <w:sz w:val="26"/>
                <w:szCs w:val="26"/>
                <w:lang w:eastAsia="ru-RU"/>
              </w:rPr>
              <w:t>.</w:t>
            </w:r>
          </w:p>
        </w:tc>
        <w:tc>
          <w:tcPr>
            <w:tcW w:w="594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Наименование услуг</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Стоимость услуг, руб. (обычный перечень)</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1</w:t>
            </w:r>
          </w:p>
        </w:tc>
        <w:tc>
          <w:tcPr>
            <w:tcW w:w="594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Оформление документов, необходимых для погребения</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proofErr w:type="gramStart"/>
            <w:r w:rsidRPr="00A835D0">
              <w:rPr>
                <w:rFonts w:ascii="Times New Roman" w:eastAsia="Times New Roman" w:hAnsi="Times New Roman" w:cs="Times New Roman"/>
                <w:b/>
                <w:sz w:val="26"/>
                <w:szCs w:val="26"/>
                <w:lang w:eastAsia="ru-RU"/>
              </w:rPr>
              <w:t>бесплатно</w:t>
            </w:r>
            <w:proofErr w:type="gramEnd"/>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2</w:t>
            </w:r>
          </w:p>
        </w:tc>
        <w:tc>
          <w:tcPr>
            <w:tcW w:w="594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Предоставление и доставка гроба и других предметов, необходимых для погребения, в том числе:</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3251</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2.1</w:t>
            </w:r>
          </w:p>
        </w:tc>
        <w:tc>
          <w:tcPr>
            <w:tcW w:w="594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Гроб (обитый)</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2384</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2.2. </w:t>
            </w:r>
          </w:p>
        </w:tc>
        <w:tc>
          <w:tcPr>
            <w:tcW w:w="594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Доставка похоронных принадлежностей</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867</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3</w:t>
            </w:r>
          </w:p>
        </w:tc>
        <w:tc>
          <w:tcPr>
            <w:tcW w:w="594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Перевозка тела (останков) умершего на кладбище</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2158</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4</w:t>
            </w:r>
          </w:p>
        </w:tc>
        <w:tc>
          <w:tcPr>
            <w:tcW w:w="594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 xml:space="preserve">Погребение, в том числе: </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6505</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4.1.</w:t>
            </w:r>
          </w:p>
        </w:tc>
        <w:tc>
          <w:tcPr>
            <w:tcW w:w="594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Могила </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3508</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4.2.</w:t>
            </w:r>
          </w:p>
        </w:tc>
        <w:tc>
          <w:tcPr>
            <w:tcW w:w="594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Захоронение </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643</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4.3.</w:t>
            </w:r>
          </w:p>
        </w:tc>
        <w:tc>
          <w:tcPr>
            <w:tcW w:w="594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Памятник (с табличкой)</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2354</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5</w:t>
            </w:r>
          </w:p>
        </w:tc>
        <w:tc>
          <w:tcPr>
            <w:tcW w:w="594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ИТОГО:</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11914</w:t>
            </w:r>
          </w:p>
        </w:tc>
      </w:tr>
    </w:tbl>
    <w:p w:rsidR="00A835D0" w:rsidRPr="00A835D0" w:rsidRDefault="00A835D0" w:rsidP="00A835D0">
      <w:pPr>
        <w:spacing w:after="0" w:line="240" w:lineRule="auto"/>
        <w:rPr>
          <w:rFonts w:ascii="Times New Roman" w:eastAsia="Times New Roman" w:hAnsi="Times New Roman" w:cs="Times New Roman"/>
          <w:sz w:val="26"/>
          <w:szCs w:val="26"/>
          <w:lang w:eastAsia="ru-RU"/>
        </w:rPr>
      </w:pPr>
    </w:p>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700"/>
      </w:tblGrid>
      <w:tr w:rsidR="00A835D0" w:rsidRPr="00A835D0" w:rsidTr="00595BEC">
        <w:trPr>
          <w:trHeight w:val="450"/>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 </w:t>
            </w:r>
            <w:proofErr w:type="spellStart"/>
            <w:r w:rsidRPr="00A835D0">
              <w:rPr>
                <w:rFonts w:ascii="Times New Roman" w:eastAsia="Times New Roman" w:hAnsi="Times New Roman" w:cs="Times New Roman"/>
                <w:sz w:val="26"/>
                <w:szCs w:val="26"/>
                <w:lang w:eastAsia="ru-RU"/>
              </w:rPr>
              <w:t>п.п</w:t>
            </w:r>
            <w:proofErr w:type="spellEnd"/>
            <w:r w:rsidRPr="00A835D0">
              <w:rPr>
                <w:rFonts w:ascii="Times New Roman" w:eastAsia="Times New Roman" w:hAnsi="Times New Roman" w:cs="Times New Roman"/>
                <w:sz w:val="26"/>
                <w:szCs w:val="26"/>
                <w:lang w:eastAsia="ru-RU"/>
              </w:rPr>
              <w:t>.</w:t>
            </w:r>
          </w:p>
        </w:tc>
        <w:tc>
          <w:tcPr>
            <w:tcW w:w="576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Наименование услуг</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Стоимость услуг, руб. (перечень для безродных)</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1</w:t>
            </w:r>
          </w:p>
        </w:tc>
        <w:tc>
          <w:tcPr>
            <w:tcW w:w="576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Оформление документов, необходимых для погребения</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proofErr w:type="gramStart"/>
            <w:r w:rsidRPr="00A835D0">
              <w:rPr>
                <w:rFonts w:ascii="Times New Roman" w:eastAsia="Times New Roman" w:hAnsi="Times New Roman" w:cs="Times New Roman"/>
                <w:b/>
                <w:sz w:val="26"/>
                <w:szCs w:val="26"/>
                <w:lang w:eastAsia="ru-RU"/>
              </w:rPr>
              <w:t>бесплатно</w:t>
            </w:r>
            <w:proofErr w:type="gramEnd"/>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2</w:t>
            </w:r>
          </w:p>
        </w:tc>
        <w:tc>
          <w:tcPr>
            <w:tcW w:w="576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Гроб (не обитый)</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2863</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3</w:t>
            </w:r>
          </w:p>
        </w:tc>
        <w:tc>
          <w:tcPr>
            <w:tcW w:w="576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Перевозка тела (останков) умершего на кладбище</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2521</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w:t>
            </w:r>
          </w:p>
        </w:tc>
        <w:tc>
          <w:tcPr>
            <w:tcW w:w="576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 xml:space="preserve">Погребение, в том числе: </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5811</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4.1</w:t>
            </w:r>
          </w:p>
        </w:tc>
        <w:tc>
          <w:tcPr>
            <w:tcW w:w="576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Могила </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4278</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4.2</w:t>
            </w:r>
          </w:p>
        </w:tc>
        <w:tc>
          <w:tcPr>
            <w:tcW w:w="576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 xml:space="preserve">Захоронение </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669</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4.3</w:t>
            </w:r>
          </w:p>
        </w:tc>
        <w:tc>
          <w:tcPr>
            <w:tcW w:w="5760" w:type="dxa"/>
          </w:tcPr>
          <w:p w:rsidR="00A835D0" w:rsidRPr="00A835D0" w:rsidRDefault="00A835D0" w:rsidP="00A835D0">
            <w:pPr>
              <w:spacing w:after="0" w:line="240" w:lineRule="auto"/>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Тумба без постамента</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sz w:val="26"/>
                <w:szCs w:val="26"/>
                <w:lang w:eastAsia="ru-RU"/>
              </w:rPr>
            </w:pPr>
            <w:r w:rsidRPr="00A835D0">
              <w:rPr>
                <w:rFonts w:ascii="Times New Roman" w:eastAsia="Times New Roman" w:hAnsi="Times New Roman" w:cs="Times New Roman"/>
                <w:sz w:val="26"/>
                <w:szCs w:val="26"/>
                <w:lang w:eastAsia="ru-RU"/>
              </w:rPr>
              <w:t>864</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5</w:t>
            </w:r>
          </w:p>
        </w:tc>
        <w:tc>
          <w:tcPr>
            <w:tcW w:w="576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Облачение тела</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719</w:t>
            </w:r>
          </w:p>
        </w:tc>
      </w:tr>
      <w:tr w:rsidR="00A835D0" w:rsidRPr="00A835D0" w:rsidTr="00595BEC">
        <w:trPr>
          <w:trHeight w:val="333"/>
        </w:trPr>
        <w:tc>
          <w:tcPr>
            <w:tcW w:w="72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6</w:t>
            </w:r>
          </w:p>
        </w:tc>
        <w:tc>
          <w:tcPr>
            <w:tcW w:w="5760" w:type="dxa"/>
          </w:tcPr>
          <w:p w:rsidR="00A835D0" w:rsidRPr="00A835D0" w:rsidRDefault="00A835D0" w:rsidP="00A835D0">
            <w:pPr>
              <w:spacing w:after="0" w:line="240" w:lineRule="auto"/>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ИТОГО:</w:t>
            </w:r>
          </w:p>
        </w:tc>
        <w:tc>
          <w:tcPr>
            <w:tcW w:w="2700" w:type="dxa"/>
          </w:tcPr>
          <w:p w:rsidR="00A835D0" w:rsidRPr="00A835D0" w:rsidRDefault="00A835D0" w:rsidP="00A835D0">
            <w:pPr>
              <w:spacing w:after="0" w:line="240" w:lineRule="auto"/>
              <w:jc w:val="center"/>
              <w:rPr>
                <w:rFonts w:ascii="Times New Roman" w:eastAsia="Times New Roman" w:hAnsi="Times New Roman" w:cs="Times New Roman"/>
                <w:b/>
                <w:sz w:val="26"/>
                <w:szCs w:val="26"/>
                <w:lang w:eastAsia="ru-RU"/>
              </w:rPr>
            </w:pPr>
            <w:r w:rsidRPr="00A835D0">
              <w:rPr>
                <w:rFonts w:ascii="Times New Roman" w:eastAsia="Times New Roman" w:hAnsi="Times New Roman" w:cs="Times New Roman"/>
                <w:b/>
                <w:sz w:val="26"/>
                <w:szCs w:val="26"/>
                <w:lang w:eastAsia="ru-RU"/>
              </w:rPr>
              <w:t>11914</w:t>
            </w:r>
          </w:p>
        </w:tc>
      </w:tr>
    </w:tbl>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Pr="005711F5" w:rsidRDefault="007859A3" w:rsidP="00A835D0">
      <w:pPr>
        <w:jc w:val="right"/>
        <w:rPr>
          <w:rFonts w:ascii="Times New Roman" w:eastAsia="MS Mincho" w:hAnsi="Times New Roman" w:cs="Times New Roman"/>
          <w:sz w:val="16"/>
          <w:szCs w:val="16"/>
          <w:lang w:eastAsia="ja-JP"/>
        </w:rPr>
        <w:sectPr w:rsidR="007859A3" w:rsidRPr="005711F5">
          <w:headerReference w:type="default" r:id="rId7"/>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C42DAE" w:rsidRDefault="00C42DAE">
      <w:bookmarkStart w:id="0" w:name="_GoBack"/>
      <w:bookmarkEnd w:id="0"/>
    </w:p>
    <w:sectPr w:rsidR="00C42D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C2" w:rsidRDefault="00A467C2">
      <w:pPr>
        <w:spacing w:after="0" w:line="240" w:lineRule="auto"/>
      </w:pPr>
      <w:r>
        <w:separator/>
      </w:r>
    </w:p>
  </w:endnote>
  <w:endnote w:type="continuationSeparator" w:id="0">
    <w:p w:rsidR="00A467C2" w:rsidRDefault="00A4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C2" w:rsidRDefault="00A467C2">
      <w:pPr>
        <w:spacing w:after="0" w:line="240" w:lineRule="auto"/>
      </w:pPr>
      <w:r>
        <w:separator/>
      </w:r>
    </w:p>
  </w:footnote>
  <w:footnote w:type="continuationSeparator" w:id="0">
    <w:p w:rsidR="00A467C2" w:rsidRDefault="00A46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7859A3">
    <w:pPr>
      <w:pStyle w:val="a3"/>
      <w:jc w:val="center"/>
    </w:pPr>
    <w:r>
      <w:fldChar w:fldCharType="begin"/>
    </w:r>
    <w:r>
      <w:instrText>PAGE   \* MERGEFORMAT</w:instrText>
    </w:r>
    <w:r>
      <w:fldChar w:fldCharType="separate"/>
    </w:r>
    <w:r w:rsidR="00A835D0">
      <w:rPr>
        <w:noProof/>
      </w:rPr>
      <w:t>2</w:t>
    </w:r>
    <w:r>
      <w:fldChar w:fldCharType="end"/>
    </w:r>
  </w:p>
  <w:p w:rsidR="00E43D25" w:rsidRDefault="00A467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FA"/>
    <w:rsid w:val="004301FA"/>
    <w:rsid w:val="007859A3"/>
    <w:rsid w:val="00A467C2"/>
    <w:rsid w:val="00A835D0"/>
    <w:rsid w:val="00C4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41AE-407A-4A0D-821A-11F739EB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9A3"/>
  </w:style>
  <w:style w:type="paragraph" w:styleId="a5">
    <w:name w:val="Balloon Text"/>
    <w:basedOn w:val="a"/>
    <w:link w:val="a6"/>
    <w:uiPriority w:val="99"/>
    <w:semiHidden/>
    <w:unhideWhenUsed/>
    <w:rsid w:val="00A835D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3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godnoe-r69.gosweb.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2025-01-31T03:00:00Z</cp:lastPrinted>
  <dcterms:created xsi:type="dcterms:W3CDTF">2024-12-03T07:51:00Z</dcterms:created>
  <dcterms:modified xsi:type="dcterms:W3CDTF">2025-01-31T03:00:00Z</dcterms:modified>
</cp:coreProperties>
</file>