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2E" w:rsidRDefault="00830B2E" w:rsidP="0097631D">
      <w:pPr>
        <w:jc w:val="right"/>
      </w:pPr>
    </w:p>
    <w:p w:rsidR="0056050E" w:rsidRDefault="0056050E" w:rsidP="0097631D">
      <w:pPr>
        <w:jc w:val="center"/>
      </w:pPr>
      <w:r>
        <w:t>СОВЕТ  ЯГОДНОГО СЕЛЬСКОГО  ПОСЕЛЕНИЯ</w:t>
      </w:r>
    </w:p>
    <w:p w:rsidR="0056050E" w:rsidRDefault="00830B2E" w:rsidP="0056050E">
      <w:pPr>
        <w:shd w:val="clear" w:color="auto" w:fill="FFFFFF"/>
        <w:spacing w:line="276" w:lineRule="exact"/>
        <w:ind w:left="2278" w:hanging="2278"/>
        <w:jc w:val="center"/>
      </w:pPr>
      <w:r>
        <w:rPr>
          <w:bCs/>
        </w:rPr>
        <w:t>Четвертый</w:t>
      </w:r>
      <w:r w:rsidR="0056050E">
        <w:rPr>
          <w:bCs/>
        </w:rPr>
        <w:t xml:space="preserve"> созыв</w:t>
      </w:r>
    </w:p>
    <w:p w:rsidR="0056050E" w:rsidRDefault="0056050E" w:rsidP="0056050E">
      <w:pPr>
        <w:jc w:val="center"/>
        <w:rPr>
          <w:b/>
          <w:bCs/>
        </w:rPr>
      </w:pPr>
      <w:r>
        <w:t>Асиновский район  Томская область</w:t>
      </w:r>
    </w:p>
    <w:p w:rsidR="0056050E" w:rsidRDefault="0056050E" w:rsidP="0056050E">
      <w:pPr>
        <w:tabs>
          <w:tab w:val="left" w:pos="7655"/>
        </w:tabs>
        <w:jc w:val="center"/>
        <w:rPr>
          <w:color w:val="000000"/>
          <w:spacing w:val="41"/>
        </w:rPr>
      </w:pPr>
    </w:p>
    <w:p w:rsidR="0056050E" w:rsidRDefault="0056050E" w:rsidP="0056050E">
      <w:pPr>
        <w:tabs>
          <w:tab w:val="left" w:pos="7655"/>
        </w:tabs>
        <w:jc w:val="center"/>
      </w:pPr>
      <w:r>
        <w:rPr>
          <w:color w:val="000000"/>
          <w:spacing w:val="41"/>
        </w:rPr>
        <w:t>РЕШЕНИЕ</w:t>
      </w:r>
    </w:p>
    <w:p w:rsidR="0056050E" w:rsidRDefault="0056050E" w:rsidP="0056050E"/>
    <w:p w:rsidR="0056050E" w:rsidRDefault="00B32C15" w:rsidP="0056050E">
      <w:r>
        <w:t>26.03.</w:t>
      </w:r>
      <w:r w:rsidR="00830B2E">
        <w:t xml:space="preserve">2018            </w:t>
      </w:r>
      <w:r w:rsidR="0056050E">
        <w:t xml:space="preserve">                                                                                                     № </w:t>
      </w:r>
      <w:r w:rsidR="00C17657">
        <w:t>38</w:t>
      </w:r>
    </w:p>
    <w:p w:rsidR="0056050E" w:rsidRPr="007B1BE8" w:rsidRDefault="0056050E" w:rsidP="007B1BE8">
      <w:pPr>
        <w:jc w:val="center"/>
      </w:pPr>
      <w:r>
        <w:t>с. Ягодное</w:t>
      </w:r>
    </w:p>
    <w:p w:rsidR="00C26AF8" w:rsidRDefault="00C26AF8" w:rsidP="00C26AF8">
      <w:pPr>
        <w:jc w:val="center"/>
      </w:pPr>
    </w:p>
    <w:p w:rsidR="00C17657" w:rsidRPr="00C17657" w:rsidRDefault="00C17657" w:rsidP="00C17657">
      <w:pPr>
        <w:jc w:val="center"/>
        <w:rPr>
          <w:szCs w:val="20"/>
          <w:lang w:eastAsia="ja-JP"/>
        </w:rPr>
      </w:pPr>
      <w:r w:rsidRPr="00C17657">
        <w:rPr>
          <w:szCs w:val="20"/>
          <w:lang w:eastAsia="ja-JP"/>
        </w:rPr>
        <w:t>Об утверждении Положения о порядке организации и проведения</w:t>
      </w:r>
    </w:p>
    <w:p w:rsidR="00C17657" w:rsidRPr="00C17657" w:rsidRDefault="00C17657" w:rsidP="00C17657">
      <w:pPr>
        <w:jc w:val="center"/>
        <w:rPr>
          <w:szCs w:val="20"/>
          <w:lang w:eastAsia="ja-JP"/>
        </w:rPr>
      </w:pPr>
      <w:r w:rsidRPr="00C17657">
        <w:rPr>
          <w:szCs w:val="20"/>
          <w:lang w:eastAsia="ja-JP"/>
        </w:rPr>
        <w:t xml:space="preserve"> публичных слушаний в Ягодном сельском поселении</w:t>
      </w:r>
    </w:p>
    <w:p w:rsidR="00C17657" w:rsidRPr="00C17657" w:rsidRDefault="00C17657" w:rsidP="00C17657">
      <w:pPr>
        <w:jc w:val="center"/>
        <w:rPr>
          <w:b/>
          <w:szCs w:val="20"/>
          <w:lang w:eastAsia="ja-JP"/>
        </w:rPr>
      </w:pPr>
    </w:p>
    <w:p w:rsidR="00C17657" w:rsidRPr="00C17657" w:rsidRDefault="00C17657" w:rsidP="00C17657">
      <w:pPr>
        <w:jc w:val="both"/>
        <w:rPr>
          <w:szCs w:val="20"/>
          <w:lang w:eastAsia="ja-JP"/>
        </w:rPr>
      </w:pPr>
      <w:r w:rsidRPr="00C17657">
        <w:rPr>
          <w:szCs w:val="20"/>
          <w:lang w:eastAsia="ja-JP"/>
        </w:rPr>
        <w:tab/>
      </w:r>
      <w:r w:rsidRPr="00C17657">
        <w:rPr>
          <w:szCs w:val="20"/>
          <w:lang w:eastAsia="ja-JP"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C17657">
        <w:rPr>
          <w:szCs w:val="20"/>
          <w:lang w:eastAsia="ja-JP"/>
        </w:rPr>
        <w:t xml:space="preserve"> Уставом Ягодного сельского поселения</w:t>
      </w:r>
    </w:p>
    <w:p w:rsidR="00C17657" w:rsidRPr="00C17657" w:rsidRDefault="00C17657" w:rsidP="00C17657">
      <w:pPr>
        <w:jc w:val="both"/>
        <w:rPr>
          <w:szCs w:val="20"/>
          <w:lang w:eastAsia="ja-JP"/>
        </w:rPr>
      </w:pPr>
    </w:p>
    <w:p w:rsidR="00C17657" w:rsidRPr="00C17657" w:rsidRDefault="00C17657" w:rsidP="00C17657">
      <w:pPr>
        <w:jc w:val="both"/>
        <w:rPr>
          <w:b/>
          <w:szCs w:val="20"/>
          <w:lang w:eastAsia="ja-JP"/>
        </w:rPr>
      </w:pPr>
      <w:r w:rsidRPr="00C17657">
        <w:rPr>
          <w:szCs w:val="20"/>
          <w:lang w:eastAsia="ja-JP"/>
        </w:rPr>
        <w:tab/>
      </w:r>
      <w:r w:rsidRPr="00C17657">
        <w:rPr>
          <w:b/>
          <w:szCs w:val="20"/>
          <w:lang w:eastAsia="ja-JP"/>
        </w:rPr>
        <w:t>СОВЕТ ЯГОДНОГО СЕЛЬСКОГО ПОСЕЛЕНИЯ РЕШИЛ:</w:t>
      </w:r>
    </w:p>
    <w:p w:rsidR="00C17657" w:rsidRPr="00C17657" w:rsidRDefault="00C17657" w:rsidP="00C17657">
      <w:pPr>
        <w:jc w:val="both"/>
        <w:rPr>
          <w:szCs w:val="20"/>
          <w:lang w:eastAsia="ja-JP"/>
        </w:rPr>
      </w:pPr>
    </w:p>
    <w:p w:rsidR="00C17657" w:rsidRPr="00C17657" w:rsidRDefault="00C17657" w:rsidP="00C17657">
      <w:pPr>
        <w:ind w:firstLine="708"/>
        <w:jc w:val="both"/>
        <w:rPr>
          <w:szCs w:val="20"/>
          <w:lang w:eastAsia="ja-JP"/>
        </w:rPr>
      </w:pPr>
      <w:r w:rsidRPr="00C17657">
        <w:rPr>
          <w:szCs w:val="20"/>
          <w:lang w:eastAsia="ja-JP"/>
        </w:rPr>
        <w:t>1. Утвердить Положение о порядке организации и проведения публичных слушаний в Ягодном сельском поселении согласно приложению.</w:t>
      </w:r>
    </w:p>
    <w:p w:rsidR="00C17657" w:rsidRPr="00C17657" w:rsidRDefault="00C17657" w:rsidP="00C17657">
      <w:pPr>
        <w:jc w:val="both"/>
        <w:rPr>
          <w:szCs w:val="20"/>
          <w:lang w:eastAsia="ja-JP"/>
        </w:rPr>
      </w:pPr>
      <w:r w:rsidRPr="00C17657">
        <w:rPr>
          <w:szCs w:val="20"/>
          <w:lang w:eastAsia="ja-JP"/>
        </w:rPr>
        <w:tab/>
        <w:t>2. Считать утратившим</w:t>
      </w:r>
      <w:r>
        <w:rPr>
          <w:szCs w:val="20"/>
          <w:lang w:eastAsia="ja-JP"/>
        </w:rPr>
        <w:t>и силу решения</w:t>
      </w:r>
      <w:r w:rsidRPr="00C17657">
        <w:rPr>
          <w:szCs w:val="20"/>
          <w:lang w:eastAsia="ja-JP"/>
        </w:rPr>
        <w:t xml:space="preserve"> Совета Ягодного сельского поселения от 10.11.2005 № 9 «</w:t>
      </w:r>
      <w:r w:rsidRPr="00C17657">
        <w:rPr>
          <w:sz w:val="22"/>
          <w:szCs w:val="22"/>
          <w:lang w:eastAsia="ja-JP"/>
        </w:rPr>
        <w:t>Положение о публичных слушаниях Совета Ягодного сельского поселения</w:t>
      </w:r>
      <w:r>
        <w:rPr>
          <w:szCs w:val="20"/>
          <w:lang w:eastAsia="ja-JP"/>
        </w:rPr>
        <w:t>», от 29.09.2017 № 10 «</w:t>
      </w:r>
      <w:r w:rsidRPr="00C17657">
        <w:rPr>
          <w:szCs w:val="20"/>
          <w:lang w:eastAsia="ja-JP"/>
        </w:rPr>
        <w:t>О внесении изменений в решение Совета Ягодного сельского поселения   от 10.11.2005 № 9 «О Положении, о публичных слушани</w:t>
      </w:r>
      <w:r>
        <w:rPr>
          <w:szCs w:val="20"/>
          <w:lang w:eastAsia="ja-JP"/>
        </w:rPr>
        <w:t>ях в Ягодном сельском поселении».</w:t>
      </w:r>
    </w:p>
    <w:p w:rsidR="00C17657" w:rsidRPr="00C17657" w:rsidRDefault="00C17657" w:rsidP="00C17657">
      <w:pPr>
        <w:spacing w:line="260" w:lineRule="auto"/>
        <w:ind w:firstLine="708"/>
        <w:jc w:val="both"/>
        <w:rPr>
          <w:color w:val="000000"/>
          <w:szCs w:val="20"/>
          <w:lang w:eastAsia="ja-JP"/>
        </w:rPr>
      </w:pPr>
      <w:r w:rsidRPr="00C17657">
        <w:rPr>
          <w:szCs w:val="20"/>
          <w:lang w:eastAsia="ja-JP"/>
        </w:rPr>
        <w:tab/>
        <w:t xml:space="preserve">3. Настоящее решение подлежит официальному опубликованию на сайте Ягодного сельского поселения </w:t>
      </w:r>
      <w:r w:rsidRPr="00C17657">
        <w:rPr>
          <w:color w:val="000000"/>
          <w:szCs w:val="20"/>
          <w:lang w:eastAsia="ja-JP"/>
        </w:rPr>
        <w:t>(</w:t>
      </w:r>
      <w:r w:rsidRPr="00C17657">
        <w:rPr>
          <w:snapToGrid w:val="0"/>
          <w:szCs w:val="20"/>
          <w:lang w:eastAsia="ja-JP"/>
        </w:rPr>
        <w:t>www.yaselp.asino.ru)</w:t>
      </w:r>
      <w:r w:rsidRPr="00C17657">
        <w:rPr>
          <w:szCs w:val="20"/>
          <w:lang w:eastAsia="ja-JP"/>
        </w:rPr>
        <w:t xml:space="preserve"> и обнародованию в «Информационном бюллетене».</w:t>
      </w:r>
    </w:p>
    <w:p w:rsidR="00C17657" w:rsidRPr="00C17657" w:rsidRDefault="00C17657" w:rsidP="00C17657">
      <w:pPr>
        <w:jc w:val="both"/>
        <w:rPr>
          <w:szCs w:val="20"/>
          <w:lang w:eastAsia="ja-JP"/>
        </w:rPr>
      </w:pPr>
      <w:r w:rsidRPr="00C17657">
        <w:rPr>
          <w:szCs w:val="20"/>
          <w:lang w:eastAsia="ja-JP"/>
        </w:rPr>
        <w:tab/>
        <w:t>4. Контроль за исполнением решения возложить на контрольно-правовой комитет Совета Ягодного сельского поселения.</w:t>
      </w:r>
    </w:p>
    <w:p w:rsidR="00C17657" w:rsidRPr="00C17657" w:rsidRDefault="00C17657" w:rsidP="00C17657">
      <w:pPr>
        <w:jc w:val="both"/>
        <w:rPr>
          <w:szCs w:val="20"/>
          <w:lang w:eastAsia="ja-JP"/>
        </w:rPr>
      </w:pPr>
    </w:p>
    <w:p w:rsidR="00C17657" w:rsidRPr="00C17657" w:rsidRDefault="00C17657" w:rsidP="00C17657">
      <w:pPr>
        <w:jc w:val="both"/>
        <w:rPr>
          <w:szCs w:val="20"/>
          <w:lang w:eastAsia="ja-JP"/>
        </w:rPr>
      </w:pPr>
    </w:p>
    <w:p w:rsidR="00C17657" w:rsidRPr="00C17657" w:rsidRDefault="00C17657" w:rsidP="00C17657">
      <w:pPr>
        <w:jc w:val="both"/>
        <w:rPr>
          <w:szCs w:val="20"/>
          <w:lang w:eastAsia="ja-JP"/>
        </w:rPr>
      </w:pPr>
    </w:p>
    <w:p w:rsidR="00C17657" w:rsidRPr="00C17657" w:rsidRDefault="00C17657" w:rsidP="00C17657">
      <w:pPr>
        <w:jc w:val="both"/>
        <w:rPr>
          <w:szCs w:val="20"/>
          <w:lang w:eastAsia="ja-JP"/>
        </w:rPr>
      </w:pPr>
      <w:r w:rsidRPr="00C17657">
        <w:rPr>
          <w:szCs w:val="20"/>
          <w:lang w:eastAsia="ja-JP"/>
        </w:rPr>
        <w:t>Глава Ягодного сельского поселения                                                                     Г.И. Баранов</w:t>
      </w: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ind w:left="6521"/>
        <w:rPr>
          <w:szCs w:val="20"/>
          <w:lang w:eastAsia="ja-JP"/>
        </w:rPr>
      </w:pPr>
    </w:p>
    <w:p w:rsidR="00C17657" w:rsidRDefault="00C17657" w:rsidP="00C17657">
      <w:pPr>
        <w:rPr>
          <w:szCs w:val="20"/>
          <w:lang w:eastAsia="ja-JP"/>
        </w:rPr>
      </w:pPr>
    </w:p>
    <w:p w:rsidR="00C17657" w:rsidRDefault="00C17657" w:rsidP="00C17657">
      <w:pPr>
        <w:rPr>
          <w:szCs w:val="20"/>
          <w:lang w:eastAsia="ja-JP"/>
        </w:rPr>
      </w:pPr>
      <w:bookmarkStart w:id="0" w:name="_GoBack"/>
      <w:bookmarkEnd w:id="0"/>
    </w:p>
    <w:p w:rsidR="00C17657" w:rsidRDefault="00C17657" w:rsidP="00C17657">
      <w:pPr>
        <w:ind w:left="6521"/>
        <w:rPr>
          <w:szCs w:val="20"/>
          <w:lang w:eastAsia="ja-JP"/>
        </w:rPr>
      </w:pPr>
    </w:p>
    <w:p w:rsidR="00C17657" w:rsidRPr="00C17657" w:rsidRDefault="00C17657" w:rsidP="00C17657">
      <w:pPr>
        <w:ind w:left="6521"/>
        <w:rPr>
          <w:szCs w:val="20"/>
          <w:lang w:eastAsia="ja-JP"/>
        </w:rPr>
      </w:pPr>
    </w:p>
    <w:p w:rsidR="00C17657" w:rsidRPr="00C17657" w:rsidRDefault="00C17657" w:rsidP="00C17657">
      <w:pPr>
        <w:ind w:left="6521"/>
        <w:rPr>
          <w:szCs w:val="20"/>
          <w:lang w:eastAsia="ja-JP"/>
        </w:rPr>
      </w:pPr>
      <w:r w:rsidRPr="00C17657">
        <w:rPr>
          <w:szCs w:val="20"/>
          <w:lang w:eastAsia="ja-JP"/>
        </w:rPr>
        <w:lastRenderedPageBreak/>
        <w:t>Приложение</w:t>
      </w:r>
    </w:p>
    <w:p w:rsidR="00C17657" w:rsidRPr="00C17657" w:rsidRDefault="00C17657" w:rsidP="00C17657">
      <w:pPr>
        <w:ind w:left="6521"/>
        <w:rPr>
          <w:szCs w:val="20"/>
          <w:lang w:eastAsia="ja-JP"/>
        </w:rPr>
      </w:pPr>
      <w:r w:rsidRPr="00C17657">
        <w:rPr>
          <w:szCs w:val="20"/>
          <w:lang w:eastAsia="ja-JP"/>
        </w:rPr>
        <w:t>Утверждено</w:t>
      </w:r>
    </w:p>
    <w:p w:rsidR="00C17657" w:rsidRPr="00C17657" w:rsidRDefault="00C17657" w:rsidP="00C17657">
      <w:pPr>
        <w:ind w:left="6521"/>
        <w:rPr>
          <w:szCs w:val="20"/>
          <w:lang w:eastAsia="ja-JP"/>
        </w:rPr>
      </w:pPr>
      <w:r w:rsidRPr="00C17657">
        <w:rPr>
          <w:szCs w:val="20"/>
          <w:lang w:eastAsia="ja-JP"/>
        </w:rPr>
        <w:t xml:space="preserve">решением Совета </w:t>
      </w:r>
    </w:p>
    <w:p w:rsidR="00C17657" w:rsidRPr="00C17657" w:rsidRDefault="00C17657" w:rsidP="00C17657">
      <w:pPr>
        <w:ind w:left="6521"/>
        <w:rPr>
          <w:szCs w:val="20"/>
          <w:lang w:eastAsia="ja-JP"/>
        </w:rPr>
      </w:pPr>
      <w:r w:rsidRPr="00C17657">
        <w:rPr>
          <w:szCs w:val="20"/>
          <w:lang w:eastAsia="ja-JP"/>
        </w:rPr>
        <w:t>Ягодного сельского поселения от 26.03.2018 г. № 38</w:t>
      </w:r>
    </w:p>
    <w:p w:rsidR="00C17657" w:rsidRPr="00C17657" w:rsidRDefault="00C17657" w:rsidP="00C17657">
      <w:pPr>
        <w:ind w:left="6521"/>
        <w:rPr>
          <w:szCs w:val="20"/>
          <w:lang w:eastAsia="ja-JP"/>
        </w:rPr>
      </w:pPr>
    </w:p>
    <w:p w:rsidR="00C17657" w:rsidRPr="00C17657" w:rsidRDefault="00C17657" w:rsidP="00C17657">
      <w:pPr>
        <w:jc w:val="center"/>
        <w:rPr>
          <w:b/>
          <w:szCs w:val="20"/>
          <w:lang w:eastAsia="ja-JP"/>
        </w:rPr>
      </w:pPr>
      <w:r w:rsidRPr="00C17657">
        <w:rPr>
          <w:b/>
          <w:szCs w:val="20"/>
          <w:lang w:eastAsia="ja-JP"/>
        </w:rPr>
        <w:t>ПОЛОЖЕНИЕ</w:t>
      </w:r>
    </w:p>
    <w:p w:rsidR="00C17657" w:rsidRPr="00C17657" w:rsidRDefault="00C17657" w:rsidP="00C17657">
      <w:pPr>
        <w:jc w:val="center"/>
        <w:rPr>
          <w:b/>
          <w:szCs w:val="20"/>
          <w:lang w:eastAsia="ja-JP"/>
        </w:rPr>
      </w:pPr>
      <w:r w:rsidRPr="00C17657">
        <w:rPr>
          <w:b/>
          <w:szCs w:val="20"/>
          <w:lang w:eastAsia="ja-JP"/>
        </w:rPr>
        <w:t xml:space="preserve">о порядке организации и проведения публичных слушаний </w:t>
      </w:r>
    </w:p>
    <w:p w:rsidR="00C17657" w:rsidRPr="00C17657" w:rsidRDefault="00C17657" w:rsidP="00C17657">
      <w:pPr>
        <w:jc w:val="center"/>
        <w:rPr>
          <w:b/>
          <w:szCs w:val="20"/>
          <w:lang w:eastAsia="ja-JP"/>
        </w:rPr>
      </w:pPr>
      <w:r w:rsidRPr="00C17657">
        <w:rPr>
          <w:b/>
          <w:szCs w:val="20"/>
          <w:lang w:eastAsia="ja-JP"/>
        </w:rPr>
        <w:t>в Ягодном сельском поселении</w:t>
      </w:r>
    </w:p>
    <w:p w:rsidR="00C17657" w:rsidRPr="00C17657" w:rsidRDefault="00C17657" w:rsidP="00C17657">
      <w:pPr>
        <w:jc w:val="center"/>
        <w:rPr>
          <w:b/>
          <w:szCs w:val="20"/>
          <w:lang w:eastAsia="ja-JP"/>
        </w:rPr>
      </w:pPr>
    </w:p>
    <w:p w:rsidR="00C17657" w:rsidRPr="00C17657" w:rsidRDefault="00C17657" w:rsidP="00C17657">
      <w:pPr>
        <w:keepNext/>
        <w:jc w:val="center"/>
        <w:outlineLvl w:val="0"/>
        <w:rPr>
          <w:b/>
          <w:szCs w:val="20"/>
          <w:lang w:eastAsia="ja-JP"/>
        </w:rPr>
      </w:pPr>
      <w:r w:rsidRPr="00C17657">
        <w:rPr>
          <w:b/>
          <w:szCs w:val="20"/>
          <w:lang w:eastAsia="ja-JP"/>
        </w:rPr>
        <w:t>1. Общие положения</w:t>
      </w:r>
    </w:p>
    <w:p w:rsidR="00C17657" w:rsidRPr="00C17657" w:rsidRDefault="00C17657" w:rsidP="00C17657">
      <w:pPr>
        <w:keepNext/>
        <w:jc w:val="center"/>
        <w:outlineLvl w:val="0"/>
        <w:rPr>
          <w:b/>
          <w:szCs w:val="20"/>
          <w:lang w:eastAsia="ja-JP"/>
        </w:rPr>
      </w:pPr>
    </w:p>
    <w:p w:rsidR="00C17657" w:rsidRPr="00C17657" w:rsidRDefault="00C17657" w:rsidP="00C17657">
      <w:pPr>
        <w:jc w:val="both"/>
        <w:rPr>
          <w:bCs/>
          <w:szCs w:val="20"/>
          <w:lang w:eastAsia="ja-JP"/>
        </w:rPr>
      </w:pPr>
      <w:r w:rsidRPr="00C17657">
        <w:rPr>
          <w:szCs w:val="20"/>
          <w:lang w:eastAsia="ja-JP"/>
        </w:rPr>
        <w:tab/>
        <w:t xml:space="preserve">1. Настоящее Положение определяет порядок организации и проведения публичных слушаний в Ягодном сельском поселении (далее – Положение, сельское поселение) по проектам и вопросам, указанным в пункте 6 настоящего Положения, а также </w:t>
      </w:r>
      <w:r w:rsidRPr="00C17657">
        <w:rPr>
          <w:bCs/>
          <w:szCs w:val="20"/>
          <w:lang w:eastAsia="ja-JP"/>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C17657" w:rsidRPr="00C17657" w:rsidRDefault="00C17657" w:rsidP="00C17657">
      <w:pPr>
        <w:jc w:val="both"/>
        <w:rPr>
          <w:szCs w:val="20"/>
          <w:lang w:eastAsia="ja-JP"/>
        </w:rPr>
      </w:pPr>
      <w:r w:rsidRPr="00C17657">
        <w:rPr>
          <w:szCs w:val="20"/>
          <w:lang w:eastAsia="ja-JP"/>
        </w:rPr>
        <w:tab/>
        <w:t>2. Публичные слушания - одна из форм реализации населением Ягодного сельского поселения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w:t>
      </w:r>
    </w:p>
    <w:p w:rsidR="00C17657" w:rsidRPr="00C17657" w:rsidRDefault="00C17657" w:rsidP="00C17657">
      <w:pPr>
        <w:jc w:val="both"/>
        <w:rPr>
          <w:szCs w:val="20"/>
          <w:lang w:eastAsia="ja-JP"/>
        </w:rPr>
      </w:pPr>
      <w:r w:rsidRPr="00C17657">
        <w:rPr>
          <w:szCs w:val="20"/>
          <w:lang w:eastAsia="ja-JP"/>
        </w:rPr>
        <w:tab/>
        <w:t xml:space="preserve">3. Публичные слушания проводятся в соответствии с </w:t>
      </w:r>
      <w:hyperlink r:id="rId8" w:history="1">
        <w:r w:rsidRPr="00C17657">
          <w:rPr>
            <w:color w:val="0000FF"/>
            <w:szCs w:val="20"/>
            <w:u w:val="single"/>
            <w:lang w:eastAsia="ja-JP"/>
          </w:rPr>
          <w:t>Конституцией Российской Федерации</w:t>
        </w:r>
      </w:hyperlink>
      <w:r w:rsidRPr="00C17657">
        <w:rPr>
          <w:szCs w:val="20"/>
          <w:lang w:eastAsia="ja-JP"/>
        </w:rPr>
        <w:t xml:space="preserve">, </w:t>
      </w:r>
      <w:hyperlink r:id="rId9" w:history="1">
        <w:r w:rsidRPr="00C17657">
          <w:rPr>
            <w:color w:val="0000FF"/>
            <w:szCs w:val="20"/>
            <w:u w:val="single"/>
            <w:lang w:eastAsia="ja-JP"/>
          </w:rPr>
          <w:t>Федеральным законом от 6 октября 2003 года № 131-ФЗ «Об общих принципах организации местного самоуправления в Российской Федерации»</w:t>
        </w:r>
      </w:hyperlink>
      <w:r w:rsidRPr="00C17657">
        <w:rPr>
          <w:szCs w:val="20"/>
          <w:lang w:eastAsia="ja-JP"/>
        </w:rPr>
        <w:t xml:space="preserve">, </w:t>
      </w:r>
      <w:hyperlink r:id="rId10" w:history="1">
        <w:r w:rsidRPr="00C17657">
          <w:rPr>
            <w:color w:val="0000FF"/>
            <w:szCs w:val="20"/>
            <w:u w:val="single"/>
            <w:lang w:eastAsia="ja-JP"/>
          </w:rPr>
          <w:t>Градостроительным кодексом Российской Федерации</w:t>
        </w:r>
      </w:hyperlink>
      <w:r w:rsidRPr="00C17657">
        <w:rPr>
          <w:szCs w:val="20"/>
          <w:lang w:eastAsia="ja-JP"/>
        </w:rPr>
        <w:t>, законами Томской области, а также в соответствии с Уставом Ягодного сельского поселения и настоящим Положением.</w:t>
      </w:r>
    </w:p>
    <w:p w:rsidR="00C17657" w:rsidRPr="00C17657" w:rsidRDefault="00C17657" w:rsidP="00C17657">
      <w:pPr>
        <w:jc w:val="both"/>
        <w:rPr>
          <w:szCs w:val="20"/>
          <w:lang w:eastAsia="ja-JP"/>
        </w:rPr>
      </w:pPr>
      <w:r w:rsidRPr="00C17657">
        <w:rPr>
          <w:szCs w:val="20"/>
          <w:lang w:eastAsia="ja-JP"/>
        </w:rPr>
        <w:tab/>
        <w:t>4. 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
    <w:p w:rsidR="00C17657" w:rsidRPr="00C17657" w:rsidRDefault="00C17657" w:rsidP="00C17657">
      <w:pPr>
        <w:jc w:val="both"/>
        <w:rPr>
          <w:szCs w:val="20"/>
          <w:lang w:eastAsia="ja-JP"/>
        </w:rPr>
      </w:pPr>
      <w:r w:rsidRPr="00C17657">
        <w:rPr>
          <w:szCs w:val="20"/>
          <w:lang w:eastAsia="ja-JP"/>
        </w:rPr>
        <w:tab/>
        <w:t>5. Публичные слушания проводятся с целью:</w:t>
      </w:r>
    </w:p>
    <w:p w:rsidR="00C17657" w:rsidRPr="00C17657" w:rsidRDefault="00C17657" w:rsidP="00C17657">
      <w:pPr>
        <w:jc w:val="both"/>
        <w:rPr>
          <w:szCs w:val="20"/>
          <w:lang w:eastAsia="ja-JP"/>
        </w:rPr>
      </w:pPr>
      <w:r w:rsidRPr="00C17657">
        <w:rPr>
          <w:szCs w:val="20"/>
          <w:lang w:eastAsia="ja-JP"/>
        </w:rPr>
        <w:tab/>
        <w:t>1) информирования населения сельского поселения о предполагаемых решениях органов местного самоуправления;</w:t>
      </w:r>
    </w:p>
    <w:p w:rsidR="00C17657" w:rsidRPr="00C17657" w:rsidRDefault="00C17657" w:rsidP="00C17657">
      <w:pPr>
        <w:ind w:firstLine="708"/>
        <w:jc w:val="both"/>
        <w:rPr>
          <w:szCs w:val="20"/>
          <w:lang w:eastAsia="ja-JP"/>
        </w:rPr>
      </w:pPr>
      <w:r w:rsidRPr="00C17657">
        <w:rPr>
          <w:szCs w:val="20"/>
          <w:lang w:eastAsia="ja-JP"/>
        </w:rPr>
        <w:t>2) выявления общественного мнения по теме и вопросам, выносимым на публичные слушания;</w:t>
      </w:r>
    </w:p>
    <w:p w:rsidR="00C17657" w:rsidRPr="00C17657" w:rsidRDefault="00C17657" w:rsidP="00C17657">
      <w:pPr>
        <w:ind w:firstLine="708"/>
        <w:jc w:val="both"/>
        <w:rPr>
          <w:szCs w:val="20"/>
          <w:lang w:eastAsia="ja-JP"/>
        </w:rPr>
      </w:pPr>
      <w:r w:rsidRPr="00C17657">
        <w:rPr>
          <w:szCs w:val="20"/>
          <w:lang w:eastAsia="ja-JP"/>
        </w:rPr>
        <w:t>3) осуществления взаимодействия органов местного самоуправления с населением сельского поселения;</w:t>
      </w:r>
    </w:p>
    <w:p w:rsidR="00C17657" w:rsidRPr="00C17657" w:rsidRDefault="00C17657" w:rsidP="00C17657">
      <w:pPr>
        <w:ind w:firstLine="708"/>
        <w:jc w:val="both"/>
        <w:rPr>
          <w:szCs w:val="20"/>
          <w:lang w:eastAsia="ja-JP"/>
        </w:rPr>
      </w:pPr>
      <w:r w:rsidRPr="00C17657">
        <w:rPr>
          <w:szCs w:val="20"/>
          <w:lang w:eastAsia="ja-JP"/>
        </w:rPr>
        <w:t>4) подготовки предложений и рекомендаций по обсуждаемому муниципальному правовому акту;</w:t>
      </w:r>
    </w:p>
    <w:p w:rsidR="00C17657" w:rsidRPr="00C17657" w:rsidRDefault="00C17657" w:rsidP="00C17657">
      <w:pPr>
        <w:ind w:firstLine="708"/>
        <w:jc w:val="both"/>
        <w:rPr>
          <w:szCs w:val="20"/>
          <w:lang w:eastAsia="ja-JP"/>
        </w:rPr>
      </w:pPr>
      <w:r w:rsidRPr="00C17657">
        <w:rPr>
          <w:szCs w:val="20"/>
          <w:lang w:eastAsia="ja-JP"/>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17657" w:rsidRPr="00C17657" w:rsidRDefault="00C17657" w:rsidP="00C17657">
      <w:pPr>
        <w:ind w:firstLine="708"/>
        <w:jc w:val="both"/>
        <w:rPr>
          <w:szCs w:val="20"/>
          <w:lang w:eastAsia="ja-JP"/>
        </w:rPr>
      </w:pPr>
      <w:r w:rsidRPr="00C17657">
        <w:rPr>
          <w:szCs w:val="20"/>
          <w:lang w:eastAsia="ja-JP"/>
        </w:rPr>
        <w:t>6. На публичные слушания в порядке, предусмотренном настоящим Положением, должны выноситься:</w:t>
      </w:r>
    </w:p>
    <w:p w:rsidR="00C17657" w:rsidRPr="00C17657" w:rsidRDefault="00C17657" w:rsidP="00C17657">
      <w:pPr>
        <w:ind w:firstLine="708"/>
        <w:jc w:val="both"/>
        <w:rPr>
          <w:szCs w:val="20"/>
          <w:lang w:eastAsia="ja-JP"/>
        </w:rPr>
      </w:pPr>
      <w:r w:rsidRPr="00C17657">
        <w:rPr>
          <w:szCs w:val="20"/>
          <w:lang w:eastAsia="ja-JP"/>
        </w:rPr>
        <w:t xml:space="preserve">1) проект Устава сельского поселения, а также проект решения Совета Ягодного сельского поселения (далее – Совет) о внесении изменений и дополнений в Устав </w:t>
      </w:r>
      <w:r w:rsidRPr="00C17657">
        <w:rPr>
          <w:szCs w:val="20"/>
          <w:lang w:eastAsia="ja-JP"/>
        </w:rPr>
        <w:lastRenderedPageBreak/>
        <w:t xml:space="preserve">сельского поселения, кроме случаев, когда в Устав сельского поселения вносятся изменения в форме точного воспроизведения положений </w:t>
      </w:r>
      <w:hyperlink r:id="rId11" w:history="1">
        <w:r w:rsidRPr="00C17657">
          <w:rPr>
            <w:color w:val="0000FF"/>
            <w:szCs w:val="20"/>
            <w:u w:val="single"/>
            <w:lang w:eastAsia="ja-JP"/>
          </w:rPr>
          <w:t>Конституции Российской Федерации</w:t>
        </w:r>
      </w:hyperlink>
      <w:r w:rsidRPr="00C17657">
        <w:rPr>
          <w:szCs w:val="20"/>
          <w:lang w:eastAsia="ja-JP"/>
        </w:rPr>
        <w:t>, федеральных законов, устава или законов Томской области в целях приведения Устава сельского поселения в соответствие с этими нормативными правовыми актами;</w:t>
      </w:r>
    </w:p>
    <w:p w:rsidR="00C17657" w:rsidRPr="00C17657" w:rsidRDefault="00C17657" w:rsidP="00C17657">
      <w:pPr>
        <w:ind w:firstLine="708"/>
        <w:jc w:val="both"/>
        <w:rPr>
          <w:szCs w:val="20"/>
          <w:lang w:eastAsia="ja-JP"/>
        </w:rPr>
      </w:pPr>
      <w:r w:rsidRPr="00C17657">
        <w:rPr>
          <w:szCs w:val="20"/>
          <w:lang w:eastAsia="ja-JP"/>
        </w:rPr>
        <w:t>2) проект местного бюджета и отчет о его исполнении;</w:t>
      </w:r>
    </w:p>
    <w:p w:rsidR="00C17657" w:rsidRPr="00C17657" w:rsidRDefault="00C17657" w:rsidP="00C17657">
      <w:pPr>
        <w:ind w:firstLine="708"/>
        <w:jc w:val="both"/>
        <w:rPr>
          <w:szCs w:val="20"/>
          <w:lang w:eastAsia="ja-JP"/>
        </w:rPr>
      </w:pPr>
      <w:r w:rsidRPr="00C17657">
        <w:rPr>
          <w:szCs w:val="20"/>
          <w:lang w:eastAsia="ja-JP"/>
        </w:rPr>
        <w:t>3) проект стратегии социально-экономического развития сельского поселения;</w:t>
      </w:r>
    </w:p>
    <w:p w:rsidR="00C17657" w:rsidRPr="00C17657" w:rsidRDefault="00C17657" w:rsidP="00C17657">
      <w:pPr>
        <w:ind w:firstLine="708"/>
        <w:jc w:val="both"/>
        <w:rPr>
          <w:szCs w:val="20"/>
          <w:lang w:eastAsia="ja-JP"/>
        </w:rPr>
      </w:pPr>
      <w:r w:rsidRPr="00C17657">
        <w:rPr>
          <w:szCs w:val="20"/>
          <w:lang w:eastAsia="ja-JP"/>
        </w:rPr>
        <w:t>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17657" w:rsidRPr="00C17657" w:rsidRDefault="00C17657" w:rsidP="00C17657">
      <w:pPr>
        <w:ind w:firstLine="708"/>
        <w:jc w:val="both"/>
        <w:rPr>
          <w:szCs w:val="20"/>
          <w:lang w:eastAsia="ja-JP"/>
        </w:rPr>
      </w:pPr>
      <w:r w:rsidRPr="00C17657">
        <w:rPr>
          <w:szCs w:val="20"/>
          <w:lang w:eastAsia="ja-JP"/>
        </w:rPr>
        <w:t>5) вопросы о преобразовании сельского поселения,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17657" w:rsidRPr="00C17657" w:rsidRDefault="00C17657" w:rsidP="00C17657">
      <w:pPr>
        <w:ind w:firstLine="708"/>
        <w:jc w:val="both"/>
        <w:rPr>
          <w:szCs w:val="20"/>
          <w:lang w:eastAsia="ja-JP"/>
        </w:rPr>
      </w:pPr>
      <w:r w:rsidRPr="00C17657">
        <w:rPr>
          <w:szCs w:val="20"/>
          <w:lang w:eastAsia="ja-JP"/>
        </w:rPr>
        <w:t xml:space="preserve">На публичные слушания могут быть вынесены иные проекты муниципальных правовых актов по инициативе населения, Совета, Главы Ягодного сельского поселения (далее Главы сельского поселения). </w:t>
      </w:r>
    </w:p>
    <w:p w:rsidR="00C17657" w:rsidRPr="00C17657" w:rsidRDefault="00C17657" w:rsidP="00C17657">
      <w:pPr>
        <w:ind w:firstLine="708"/>
        <w:jc w:val="both"/>
        <w:rPr>
          <w:szCs w:val="20"/>
          <w:lang w:eastAsia="ja-JP"/>
        </w:rPr>
      </w:pPr>
    </w:p>
    <w:p w:rsidR="00C17657" w:rsidRPr="00C17657" w:rsidRDefault="00C17657" w:rsidP="00C17657">
      <w:pPr>
        <w:autoSpaceDE w:val="0"/>
        <w:autoSpaceDN w:val="0"/>
        <w:adjustRightInd w:val="0"/>
        <w:jc w:val="center"/>
        <w:rPr>
          <w:b/>
          <w:szCs w:val="20"/>
          <w:lang w:eastAsia="ja-JP"/>
        </w:rPr>
      </w:pPr>
      <w:r w:rsidRPr="00C17657">
        <w:rPr>
          <w:b/>
          <w:szCs w:val="20"/>
          <w:lang w:eastAsia="ja-JP"/>
        </w:rPr>
        <w:t>2. Назначение публичных слушаний</w:t>
      </w:r>
    </w:p>
    <w:p w:rsidR="00C17657" w:rsidRPr="00C17657" w:rsidRDefault="00C17657" w:rsidP="00C17657">
      <w:pPr>
        <w:autoSpaceDE w:val="0"/>
        <w:autoSpaceDN w:val="0"/>
        <w:adjustRightInd w:val="0"/>
        <w:jc w:val="center"/>
        <w:rPr>
          <w:b/>
          <w:szCs w:val="20"/>
          <w:lang w:eastAsia="ja-JP"/>
        </w:rPr>
      </w:pPr>
    </w:p>
    <w:p w:rsidR="00C17657" w:rsidRPr="00C17657" w:rsidRDefault="00C17657" w:rsidP="00C17657">
      <w:pPr>
        <w:autoSpaceDE w:val="0"/>
        <w:autoSpaceDN w:val="0"/>
        <w:adjustRightInd w:val="0"/>
        <w:jc w:val="both"/>
        <w:rPr>
          <w:szCs w:val="20"/>
          <w:lang w:eastAsia="ja-JP"/>
        </w:rPr>
      </w:pPr>
      <w:r w:rsidRPr="00C17657">
        <w:rPr>
          <w:szCs w:val="20"/>
          <w:lang w:eastAsia="ja-JP"/>
        </w:rPr>
        <w:tab/>
        <w:t>7. Публичные слушания могут проводиться по инициативе:</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1) граждан, проживающих в сельском поселении;</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2) Главы Ягодного сельского поселения;</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3) Совета Ягодного сельского поселения.</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8. Проведение публичных слушаний по вопросам, указанным в подпунктах 1 и 2 пункта 6 настоящего Положения, осуществляется по инициативе Совета.</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9. 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 xml:space="preserve">10. </w:t>
      </w:r>
      <w:r w:rsidRPr="00C17657">
        <w:rPr>
          <w:color w:val="000000"/>
          <w:szCs w:val="20"/>
          <w:lang w:eastAsia="ja-JP"/>
        </w:rPr>
        <w:t>Инициатива населения сельского поселения о проведении публичных слушаний по иным 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C17657" w:rsidRPr="00C17657" w:rsidRDefault="00C17657" w:rsidP="00C17657">
      <w:pPr>
        <w:autoSpaceDE w:val="0"/>
        <w:autoSpaceDN w:val="0"/>
        <w:adjustRightInd w:val="0"/>
        <w:ind w:firstLine="708"/>
        <w:jc w:val="both"/>
        <w:rPr>
          <w:szCs w:val="20"/>
          <w:lang w:eastAsia="ja-JP"/>
        </w:rPr>
      </w:pPr>
      <w:r w:rsidRPr="00C17657">
        <w:rPr>
          <w:szCs w:val="20"/>
          <w:lang w:eastAsia="ja-JP"/>
        </w:rPr>
        <w:t>11. В случае если публичные слушания проводятся по инициативе Главы сельского поселения, постановление об их проведении принимает Администрация Ягодного сельского поселения (далее – Администрация поселения)</w:t>
      </w:r>
    </w:p>
    <w:p w:rsidR="00C17657" w:rsidRPr="00C17657" w:rsidRDefault="00C17657" w:rsidP="00C17657">
      <w:pPr>
        <w:shd w:val="clear" w:color="auto" w:fill="FFFFFF"/>
        <w:ind w:firstLine="708"/>
        <w:jc w:val="both"/>
        <w:rPr>
          <w:szCs w:val="20"/>
          <w:lang w:eastAsia="ja-JP"/>
        </w:rPr>
      </w:pPr>
      <w:r w:rsidRPr="00C17657">
        <w:rPr>
          <w:szCs w:val="20"/>
          <w:lang w:eastAsia="ja-JP"/>
        </w:rPr>
        <w:t>12.</w:t>
      </w:r>
      <w:r w:rsidRPr="00C17657">
        <w:rPr>
          <w:color w:val="000000"/>
          <w:szCs w:val="20"/>
          <w:lang w:eastAsia="ja-JP"/>
        </w:rPr>
        <w:t xml:space="preserve"> </w:t>
      </w:r>
      <w:r w:rsidRPr="00C17657">
        <w:rPr>
          <w:szCs w:val="20"/>
          <w:lang w:eastAsia="ja-JP"/>
        </w:rPr>
        <w:t>В случае если публичные слушания проводятся по инициативе граждан или Совета, решение об их проведении принимает Совет.</w:t>
      </w:r>
    </w:p>
    <w:p w:rsidR="00C17657" w:rsidRPr="00C17657" w:rsidRDefault="00C17657" w:rsidP="00C17657">
      <w:pPr>
        <w:shd w:val="clear" w:color="auto" w:fill="FFFFFF"/>
        <w:ind w:firstLine="708"/>
        <w:jc w:val="both"/>
        <w:rPr>
          <w:szCs w:val="20"/>
          <w:lang w:eastAsia="ja-JP"/>
        </w:rPr>
      </w:pPr>
      <w:r w:rsidRPr="00C17657">
        <w:rPr>
          <w:szCs w:val="20"/>
          <w:lang w:eastAsia="ja-JP"/>
        </w:rPr>
        <w:t>13. Особенности назначения публичных слушаний по инициативе граждан:</w:t>
      </w:r>
    </w:p>
    <w:p w:rsidR="00C17657" w:rsidRPr="00C17657" w:rsidRDefault="00C17657" w:rsidP="00C17657">
      <w:pPr>
        <w:shd w:val="clear" w:color="auto" w:fill="FFFFFF"/>
        <w:ind w:firstLine="708"/>
        <w:jc w:val="both"/>
        <w:rPr>
          <w:szCs w:val="20"/>
          <w:lang w:eastAsia="ja-JP"/>
        </w:rPr>
      </w:pPr>
      <w:r w:rsidRPr="00C17657">
        <w:rPr>
          <w:szCs w:val="20"/>
          <w:lang w:eastAsia="ja-JP"/>
        </w:rPr>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C17657" w:rsidRPr="00C17657" w:rsidRDefault="00C17657" w:rsidP="00C17657">
      <w:pPr>
        <w:shd w:val="clear" w:color="auto" w:fill="FFFFFF"/>
        <w:ind w:firstLine="708"/>
        <w:jc w:val="both"/>
        <w:rPr>
          <w:szCs w:val="20"/>
          <w:lang w:eastAsia="ja-JP"/>
        </w:rPr>
      </w:pPr>
      <w:r w:rsidRPr="00C17657">
        <w:rPr>
          <w:szCs w:val="20"/>
          <w:lang w:eastAsia="ja-JP"/>
        </w:rPr>
        <w:t>2) в заявлении инициативной группы:</w:t>
      </w:r>
    </w:p>
    <w:p w:rsidR="00C17657" w:rsidRPr="00C17657" w:rsidRDefault="00C17657" w:rsidP="00C17657">
      <w:pPr>
        <w:shd w:val="clear" w:color="auto" w:fill="FFFFFF"/>
        <w:ind w:firstLine="708"/>
        <w:jc w:val="both"/>
        <w:rPr>
          <w:szCs w:val="20"/>
          <w:lang w:eastAsia="ja-JP"/>
        </w:rPr>
      </w:pPr>
      <w:r w:rsidRPr="00C17657">
        <w:rPr>
          <w:szCs w:val="20"/>
          <w:lang w:eastAsia="ja-JP"/>
        </w:rPr>
        <w:lastRenderedPageBreak/>
        <w:t>а) указывается проект муниципального правового акта по вопросам местного значения, который предлагается вынести для обсуждения на публичных слушаниях;</w:t>
      </w:r>
    </w:p>
    <w:p w:rsidR="00C17657" w:rsidRPr="00C17657" w:rsidRDefault="00C17657" w:rsidP="00C17657">
      <w:pPr>
        <w:shd w:val="clear" w:color="auto" w:fill="FFFFFF"/>
        <w:ind w:firstLine="708"/>
        <w:jc w:val="both"/>
        <w:rPr>
          <w:szCs w:val="20"/>
          <w:lang w:eastAsia="ja-JP"/>
        </w:rPr>
      </w:pPr>
      <w:r w:rsidRPr="00C17657">
        <w:rPr>
          <w:szCs w:val="20"/>
          <w:lang w:eastAsia="ja-JP"/>
        </w:rPr>
        <w:t>б) проставляются подписи всех участников инициативной группы;</w:t>
      </w:r>
    </w:p>
    <w:p w:rsidR="00C17657" w:rsidRPr="00C17657" w:rsidRDefault="00C17657" w:rsidP="00C17657">
      <w:pPr>
        <w:shd w:val="clear" w:color="auto" w:fill="FFFFFF"/>
        <w:ind w:firstLine="708"/>
        <w:jc w:val="both"/>
        <w:rPr>
          <w:szCs w:val="20"/>
          <w:lang w:eastAsia="ja-JP"/>
        </w:rPr>
      </w:pPr>
      <w:r w:rsidRPr="00C17657">
        <w:rPr>
          <w:szCs w:val="20"/>
          <w:lang w:eastAsia="ja-JP"/>
        </w:rPr>
        <w:t>3) к заявлению прикладываются:</w:t>
      </w:r>
    </w:p>
    <w:p w:rsidR="00C17657" w:rsidRPr="00C17657" w:rsidRDefault="00C17657" w:rsidP="00C17657">
      <w:pPr>
        <w:shd w:val="clear" w:color="auto" w:fill="FFFFFF"/>
        <w:ind w:firstLine="708"/>
        <w:jc w:val="both"/>
        <w:rPr>
          <w:szCs w:val="20"/>
          <w:lang w:eastAsia="ja-JP"/>
        </w:rPr>
      </w:pPr>
      <w:r w:rsidRPr="00C17657">
        <w:rPr>
          <w:szCs w:val="20"/>
          <w:lang w:eastAsia="ja-JP"/>
        </w:rPr>
        <w:t>а) 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жительства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б) проект муниципального правового акта, а также пояснительная записка к нему, содержащая правовые и финансово-экономические обоснования необходимости принятия муниципального правового акт;</w:t>
      </w:r>
    </w:p>
    <w:p w:rsidR="00C17657" w:rsidRPr="00C17657" w:rsidRDefault="00C17657" w:rsidP="00C17657">
      <w:pPr>
        <w:shd w:val="clear" w:color="auto" w:fill="FFFFFF"/>
        <w:ind w:firstLine="708"/>
        <w:jc w:val="both"/>
        <w:rPr>
          <w:szCs w:val="20"/>
          <w:lang w:eastAsia="ja-JP"/>
        </w:rPr>
      </w:pPr>
      <w:r w:rsidRPr="00C17657">
        <w:rPr>
          <w:color w:val="000000"/>
          <w:szCs w:val="20"/>
          <w:lang w:eastAsia="ja-JP"/>
        </w:rPr>
        <w:t xml:space="preserve">в) </w:t>
      </w:r>
      <w:r w:rsidRPr="00C17657">
        <w:rPr>
          <w:szCs w:val="20"/>
          <w:lang w:eastAsia="ja-JP"/>
        </w:rPr>
        <w:t xml:space="preserve">протокол собрания инициативной группы, на котором было принято решение о выдвижении инициативы, подписанный председательствующим и секретарем собрания инициативной группы; </w:t>
      </w:r>
    </w:p>
    <w:p w:rsidR="00C17657" w:rsidRPr="00C17657" w:rsidRDefault="00C17657" w:rsidP="00C17657">
      <w:pPr>
        <w:shd w:val="clear" w:color="auto" w:fill="FFFFFF"/>
        <w:ind w:firstLine="708"/>
        <w:jc w:val="both"/>
        <w:rPr>
          <w:szCs w:val="20"/>
          <w:lang w:eastAsia="ja-JP"/>
        </w:rPr>
      </w:pPr>
      <w:r w:rsidRPr="00C17657">
        <w:rPr>
          <w:szCs w:val="20"/>
          <w:lang w:eastAsia="ja-JP"/>
        </w:rPr>
        <w:t>4) 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C17657" w:rsidRPr="00C17657" w:rsidRDefault="00C17657" w:rsidP="00C17657">
      <w:pPr>
        <w:shd w:val="clear" w:color="auto" w:fill="FFFFFF"/>
        <w:ind w:firstLine="708"/>
        <w:jc w:val="both"/>
        <w:rPr>
          <w:szCs w:val="20"/>
          <w:lang w:eastAsia="ja-JP"/>
        </w:rPr>
      </w:pPr>
      <w:r w:rsidRPr="00C17657">
        <w:rPr>
          <w:szCs w:val="20"/>
          <w:lang w:eastAsia="ja-JP"/>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C17657" w:rsidRPr="00C17657" w:rsidRDefault="00C17657" w:rsidP="00C17657">
      <w:pPr>
        <w:shd w:val="clear" w:color="auto" w:fill="FFFFFF"/>
        <w:ind w:firstLine="708"/>
        <w:jc w:val="both"/>
        <w:rPr>
          <w:szCs w:val="20"/>
          <w:lang w:eastAsia="ja-JP"/>
        </w:rPr>
      </w:pPr>
      <w:r w:rsidRPr="00C17657">
        <w:rPr>
          <w:szCs w:val="20"/>
          <w:lang w:eastAsia="ja-JP"/>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w:t>
      </w:r>
    </w:p>
    <w:p w:rsidR="00C17657" w:rsidRPr="00C17657" w:rsidRDefault="00C17657" w:rsidP="00C17657">
      <w:pPr>
        <w:shd w:val="clear" w:color="auto" w:fill="FFFFFF"/>
        <w:ind w:firstLine="708"/>
        <w:jc w:val="both"/>
        <w:rPr>
          <w:szCs w:val="20"/>
          <w:lang w:eastAsia="ja-JP"/>
        </w:rPr>
      </w:pPr>
      <w:r w:rsidRPr="00C17657">
        <w:rPr>
          <w:szCs w:val="20"/>
          <w:lang w:eastAsia="ja-JP"/>
        </w:rPr>
        <w:t>а) нарушение инициаторами проведения публичных слушаний процедуры выдвижения инициативы;</w:t>
      </w:r>
    </w:p>
    <w:p w:rsidR="00C17657" w:rsidRPr="00C17657" w:rsidRDefault="00C17657" w:rsidP="00C17657">
      <w:pPr>
        <w:shd w:val="clear" w:color="auto" w:fill="FFFFFF"/>
        <w:ind w:firstLine="708"/>
        <w:jc w:val="both"/>
        <w:rPr>
          <w:szCs w:val="20"/>
          <w:lang w:eastAsia="ja-JP"/>
        </w:rPr>
      </w:pPr>
      <w:r w:rsidRPr="00C17657">
        <w:rPr>
          <w:szCs w:val="20"/>
          <w:lang w:eastAsia="ja-JP"/>
        </w:rPr>
        <w:t>б) тема публичных слушаний не относится к вопросам местного значения;</w:t>
      </w:r>
    </w:p>
    <w:p w:rsidR="00C17657" w:rsidRPr="00C17657" w:rsidRDefault="00C17657" w:rsidP="00C17657">
      <w:pPr>
        <w:shd w:val="clear" w:color="auto" w:fill="FFFFFF"/>
        <w:ind w:firstLine="708"/>
        <w:jc w:val="both"/>
        <w:rPr>
          <w:szCs w:val="20"/>
          <w:lang w:eastAsia="ja-JP"/>
        </w:rPr>
      </w:pPr>
      <w:r w:rsidRPr="00C17657">
        <w:rPr>
          <w:szCs w:val="20"/>
          <w:lang w:eastAsia="ja-JP"/>
        </w:rPr>
        <w:t>в) отсутствие финансовых средств для проведения публичных слушаний;</w:t>
      </w:r>
    </w:p>
    <w:p w:rsidR="00C17657" w:rsidRPr="00C17657" w:rsidRDefault="00C17657" w:rsidP="00C17657">
      <w:pPr>
        <w:shd w:val="clear" w:color="auto" w:fill="FFFFFF"/>
        <w:ind w:firstLine="708"/>
        <w:jc w:val="both"/>
        <w:rPr>
          <w:szCs w:val="20"/>
          <w:lang w:eastAsia="ja-JP"/>
        </w:rPr>
      </w:pPr>
      <w:r w:rsidRPr="00C17657">
        <w:rPr>
          <w:szCs w:val="20"/>
          <w:lang w:eastAsia="ja-JP"/>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17657" w:rsidRPr="00C17657" w:rsidRDefault="00C17657" w:rsidP="00C17657">
      <w:pPr>
        <w:ind w:firstLine="708"/>
        <w:jc w:val="both"/>
        <w:rPr>
          <w:szCs w:val="20"/>
          <w:lang w:eastAsia="ja-JP"/>
        </w:rPr>
      </w:pPr>
      <w:r w:rsidRPr="00C17657">
        <w:rPr>
          <w:szCs w:val="20"/>
          <w:lang w:eastAsia="ja-JP"/>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C17657" w:rsidRPr="00C17657" w:rsidRDefault="00C17657" w:rsidP="00C17657">
      <w:pPr>
        <w:shd w:val="clear" w:color="auto" w:fill="FFFFFF"/>
        <w:ind w:firstLine="708"/>
        <w:jc w:val="both"/>
        <w:rPr>
          <w:color w:val="000000"/>
          <w:szCs w:val="20"/>
          <w:lang w:eastAsia="ja-JP"/>
        </w:rPr>
      </w:pPr>
      <w:r w:rsidRPr="00C17657">
        <w:rPr>
          <w:szCs w:val="20"/>
          <w:lang w:eastAsia="ja-JP"/>
        </w:rPr>
        <w:t xml:space="preserve">15. </w:t>
      </w:r>
      <w:r w:rsidRPr="00C17657">
        <w:rPr>
          <w:color w:val="000000"/>
          <w:szCs w:val="20"/>
          <w:lang w:eastAsia="ja-JP"/>
        </w:rPr>
        <w:t>В муниципальном правовом акте о назначении публичных слушаний указываются:</w:t>
      </w:r>
    </w:p>
    <w:p w:rsidR="00C17657" w:rsidRPr="00C17657" w:rsidRDefault="00C17657" w:rsidP="00C17657">
      <w:pPr>
        <w:ind w:firstLine="708"/>
        <w:jc w:val="both"/>
        <w:rPr>
          <w:szCs w:val="20"/>
          <w:lang w:eastAsia="ja-JP"/>
        </w:rPr>
      </w:pPr>
      <w:r w:rsidRPr="00C17657">
        <w:rPr>
          <w:color w:val="000000"/>
          <w:szCs w:val="20"/>
          <w:lang w:eastAsia="ja-JP"/>
        </w:rPr>
        <w:t xml:space="preserve">1) </w:t>
      </w:r>
      <w:r w:rsidRPr="00C17657">
        <w:rPr>
          <w:szCs w:val="20"/>
          <w:lang w:eastAsia="ja-JP"/>
        </w:rPr>
        <w:t xml:space="preserve">инициатор вынесения вопроса, проекта муниципального правового акта на публичные слушания. </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2) тема проведения публичных слушаний, наименование вопроса либо проекта муниципального правового акта, выносимого на публичные слушания;</w:t>
      </w:r>
    </w:p>
    <w:p w:rsidR="00C17657" w:rsidRPr="00C17657" w:rsidRDefault="00C17657" w:rsidP="00C17657">
      <w:pPr>
        <w:ind w:firstLine="708"/>
        <w:jc w:val="both"/>
        <w:rPr>
          <w:szCs w:val="20"/>
          <w:lang w:eastAsia="ja-JP"/>
        </w:rPr>
      </w:pPr>
      <w:r w:rsidRPr="00C17657">
        <w:rPr>
          <w:color w:val="000000"/>
          <w:szCs w:val="20"/>
          <w:lang w:eastAsia="ja-JP"/>
        </w:rPr>
        <w:t xml:space="preserve">3) </w:t>
      </w:r>
      <w:r w:rsidRPr="00C17657">
        <w:rPr>
          <w:szCs w:val="20"/>
          <w:lang w:eastAsia="ja-JP"/>
        </w:rPr>
        <w:t>территория проведения публичных слушаний;</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4) дата, время и место проведения публичных слушаний;</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lastRenderedPageBreak/>
        <w:t xml:space="preserve">5) место размещения проекта муниципального правового акта, </w:t>
      </w:r>
      <w:r w:rsidRPr="00C17657">
        <w:rPr>
          <w:szCs w:val="20"/>
          <w:lang w:eastAsia="ja-JP"/>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6) место и даты начала и окончания приема предложений и замечаний по подлежащему обсуждению вопросу или проекту муниципального правового акта;</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7) орган местного самоуправления, уполномоченный на организацию и проведение публичных слушаний (далее – Организатор).</w:t>
      </w:r>
    </w:p>
    <w:p w:rsidR="00C17657" w:rsidRPr="00C17657" w:rsidRDefault="00C17657" w:rsidP="00C17657">
      <w:pPr>
        <w:shd w:val="clear" w:color="auto" w:fill="FFFFFF"/>
        <w:overflowPunct w:val="0"/>
        <w:autoSpaceDE w:val="0"/>
        <w:autoSpaceDN w:val="0"/>
        <w:adjustRightInd w:val="0"/>
        <w:ind w:firstLine="720"/>
        <w:jc w:val="both"/>
        <w:textAlignment w:val="baseline"/>
        <w:rPr>
          <w:color w:val="000000"/>
          <w:szCs w:val="20"/>
          <w:lang w:eastAsia="ja-JP"/>
        </w:rPr>
      </w:pPr>
      <w:r w:rsidRPr="00C17657">
        <w:rPr>
          <w:color w:val="000000"/>
          <w:szCs w:val="20"/>
          <w:lang w:eastAsia="ja-JP"/>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C17657" w:rsidRPr="00C17657" w:rsidRDefault="00C17657" w:rsidP="00C17657">
      <w:pPr>
        <w:ind w:firstLine="708"/>
        <w:jc w:val="both"/>
        <w:rPr>
          <w:szCs w:val="20"/>
          <w:lang w:eastAsia="ja-JP"/>
        </w:rPr>
      </w:pPr>
    </w:p>
    <w:p w:rsidR="00C17657" w:rsidRPr="00C17657" w:rsidRDefault="00C17657" w:rsidP="00C17657">
      <w:pPr>
        <w:ind w:firstLine="708"/>
        <w:jc w:val="center"/>
        <w:rPr>
          <w:b/>
          <w:szCs w:val="20"/>
          <w:lang w:eastAsia="ja-JP"/>
        </w:rPr>
      </w:pPr>
      <w:r w:rsidRPr="00C17657">
        <w:rPr>
          <w:b/>
          <w:szCs w:val="20"/>
          <w:lang w:eastAsia="ja-JP"/>
        </w:rPr>
        <w:t>3. Подготовка публичных слушаний</w:t>
      </w:r>
    </w:p>
    <w:p w:rsidR="00C17657" w:rsidRPr="00C17657" w:rsidRDefault="00C17657" w:rsidP="00C17657">
      <w:pPr>
        <w:ind w:firstLine="708"/>
        <w:jc w:val="center"/>
        <w:rPr>
          <w:b/>
          <w:szCs w:val="20"/>
          <w:lang w:eastAsia="ja-JP"/>
        </w:rPr>
      </w:pPr>
    </w:p>
    <w:p w:rsidR="00C17657" w:rsidRPr="00C17657" w:rsidRDefault="00C17657" w:rsidP="00C17657">
      <w:pPr>
        <w:ind w:firstLine="708"/>
        <w:jc w:val="both"/>
        <w:rPr>
          <w:szCs w:val="20"/>
          <w:lang w:eastAsia="ja-JP"/>
        </w:rPr>
      </w:pPr>
      <w:r w:rsidRPr="00C17657">
        <w:rPr>
          <w:szCs w:val="20"/>
          <w:lang w:eastAsia="ja-JP"/>
        </w:rPr>
        <w:t>16. В зависимости от субъекта назначения публичных слушаний Организатором является:</w:t>
      </w:r>
    </w:p>
    <w:p w:rsidR="00C17657" w:rsidRPr="00C17657" w:rsidRDefault="00C17657" w:rsidP="00C17657">
      <w:pPr>
        <w:ind w:firstLine="708"/>
        <w:jc w:val="both"/>
        <w:rPr>
          <w:szCs w:val="20"/>
          <w:lang w:eastAsia="ja-JP"/>
        </w:rPr>
      </w:pPr>
      <w:r w:rsidRPr="00C17657">
        <w:rPr>
          <w:szCs w:val="20"/>
          <w:lang w:eastAsia="ja-JP"/>
        </w:rPr>
        <w:t>1) в случае назначения публичных слушаний Советом - постоянный комитет, к сфере компетенции которого относится выносимый на слушания вопрос;</w:t>
      </w:r>
    </w:p>
    <w:p w:rsidR="00C17657" w:rsidRPr="00C17657" w:rsidRDefault="00C17657" w:rsidP="00C17657">
      <w:pPr>
        <w:ind w:firstLine="708"/>
        <w:jc w:val="both"/>
        <w:rPr>
          <w:szCs w:val="20"/>
          <w:lang w:eastAsia="ja-JP"/>
        </w:rPr>
      </w:pPr>
      <w:r w:rsidRPr="00C17657">
        <w:rPr>
          <w:szCs w:val="20"/>
          <w:lang w:eastAsia="ja-JP"/>
        </w:rPr>
        <w:t>2) в случае назначения публичных слушаний Главой сельского поселения по проектам и вопросам, по которым проведение публичных слушаний предусмотрено Градостроительным кодексом Российской Федерации - комиссия по подготовке проекта правил землепользования и застройки (далее - Комиссия).</w:t>
      </w:r>
    </w:p>
    <w:p w:rsidR="00C17657" w:rsidRPr="00C17657" w:rsidRDefault="00C17657" w:rsidP="00C17657">
      <w:pPr>
        <w:shd w:val="clear" w:color="auto" w:fill="FFFFFF"/>
        <w:ind w:left="708"/>
        <w:jc w:val="both"/>
        <w:rPr>
          <w:color w:val="000000"/>
          <w:szCs w:val="20"/>
          <w:lang w:eastAsia="ja-JP"/>
        </w:rPr>
      </w:pPr>
      <w:r w:rsidRPr="00C17657">
        <w:rPr>
          <w:szCs w:val="20"/>
          <w:lang w:eastAsia="ja-JP"/>
        </w:rPr>
        <w:t>17. Организатор</w:t>
      </w:r>
      <w:r w:rsidRPr="00C17657">
        <w:rPr>
          <w:color w:val="000000"/>
          <w:szCs w:val="20"/>
          <w:lang w:eastAsia="ja-JP"/>
        </w:rPr>
        <w:t>:</w:t>
      </w:r>
    </w:p>
    <w:p w:rsidR="00C17657" w:rsidRPr="00C17657" w:rsidRDefault="00C17657" w:rsidP="00C17657">
      <w:pPr>
        <w:shd w:val="clear" w:color="auto" w:fill="FFFFFF"/>
        <w:ind w:firstLine="708"/>
        <w:jc w:val="both"/>
        <w:rPr>
          <w:szCs w:val="20"/>
          <w:lang w:eastAsia="ja-JP"/>
        </w:rPr>
      </w:pPr>
      <w:r w:rsidRPr="00C17657">
        <w:rPr>
          <w:color w:val="000000"/>
          <w:szCs w:val="20"/>
          <w:lang w:eastAsia="ja-JP"/>
        </w:rPr>
        <w:t xml:space="preserve">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подлежащего обсуждению на публичных слушаниях, а также </w:t>
      </w:r>
      <w:r w:rsidRPr="00C17657">
        <w:rPr>
          <w:szCs w:val="20"/>
          <w:lang w:eastAsia="ja-JP"/>
        </w:rPr>
        <w:t>обеспечивает ознакомление заинтересованных лиц с материалами, выносимыми на публичные слушания;</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 xml:space="preserve">2) принимает поступающие рекомендации и предложения по вопросу либо проекту правового акта, выносимого на публичные слушания, а также </w:t>
      </w:r>
      <w:r w:rsidRPr="00C17657">
        <w:rPr>
          <w:szCs w:val="20"/>
          <w:lang w:eastAsia="ja-JP"/>
        </w:rPr>
        <w:t>проводит анализ материалов, представленных участниками публичных слушаний</w:t>
      </w:r>
      <w:r w:rsidRPr="00C17657">
        <w:rPr>
          <w:color w:val="000000"/>
          <w:szCs w:val="20"/>
          <w:lang w:eastAsia="ja-JP"/>
        </w:rPr>
        <w:t>;</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C17657" w:rsidRPr="00C17657" w:rsidRDefault="00C17657" w:rsidP="00C17657">
      <w:pPr>
        <w:shd w:val="clear" w:color="auto" w:fill="FFFFFF"/>
        <w:ind w:firstLine="708"/>
        <w:jc w:val="both"/>
        <w:rPr>
          <w:szCs w:val="20"/>
          <w:lang w:eastAsia="ja-JP"/>
        </w:rPr>
      </w:pPr>
      <w:r w:rsidRPr="00C17657">
        <w:rPr>
          <w:color w:val="000000"/>
          <w:szCs w:val="20"/>
          <w:lang w:eastAsia="ja-JP"/>
        </w:rPr>
        <w:t xml:space="preserve">4) </w:t>
      </w:r>
      <w:r w:rsidRPr="00C17657">
        <w:rPr>
          <w:szCs w:val="20"/>
          <w:lang w:eastAsia="ja-JP"/>
        </w:rPr>
        <w:t>назначает ведущего и секретаря публичных слушаний для ведения публичных слушаний и составления протокола;</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5)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6) обеспечивает возможность участия в публичных слушаниях представителей инициативной группы, иных жителей сельского поселения;</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7) регистрирует участников публичных слушаний;</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8) оформляет протокол публичных слушаний и проект рекомендаций, принимаемых по итогам публичных слушаний;</w:t>
      </w:r>
    </w:p>
    <w:p w:rsidR="00C17657" w:rsidRPr="00C17657" w:rsidRDefault="00C17657" w:rsidP="00C17657">
      <w:pPr>
        <w:shd w:val="clear" w:color="auto" w:fill="FFFFFF"/>
        <w:ind w:firstLine="708"/>
        <w:jc w:val="both"/>
        <w:rPr>
          <w:color w:val="000000"/>
          <w:szCs w:val="20"/>
          <w:lang w:eastAsia="ja-JP"/>
        </w:rPr>
      </w:pPr>
      <w:r w:rsidRPr="00C17657">
        <w:rPr>
          <w:color w:val="000000"/>
          <w:szCs w:val="20"/>
          <w:lang w:eastAsia="ja-JP"/>
        </w:rPr>
        <w:t>9) взаимодействует с инициатором публичных слушаний, представителями средств массовой информации;</w:t>
      </w:r>
    </w:p>
    <w:p w:rsidR="00C17657" w:rsidRPr="00C17657" w:rsidRDefault="00C17657" w:rsidP="00C17657">
      <w:pPr>
        <w:shd w:val="clear" w:color="auto" w:fill="FFFFFF"/>
        <w:ind w:firstLine="708"/>
        <w:jc w:val="both"/>
        <w:rPr>
          <w:rFonts w:ascii="Arial" w:hAnsi="Arial" w:cs="Arial"/>
          <w:color w:val="000000"/>
          <w:sz w:val="21"/>
          <w:szCs w:val="21"/>
          <w:lang w:eastAsia="ja-JP"/>
        </w:rPr>
      </w:pPr>
      <w:r w:rsidRPr="00C17657">
        <w:rPr>
          <w:color w:val="000000"/>
          <w:szCs w:val="20"/>
          <w:lang w:eastAsia="ja-JP"/>
        </w:rPr>
        <w:t>10) обеспечивает обнародование рекомендаций, принимаемых по результатам публичных слушаний</w:t>
      </w:r>
      <w:r w:rsidRPr="00C17657">
        <w:rPr>
          <w:rFonts w:ascii="Arial" w:hAnsi="Arial" w:cs="Arial"/>
          <w:color w:val="000000"/>
          <w:sz w:val="21"/>
          <w:szCs w:val="21"/>
          <w:lang w:eastAsia="ja-JP"/>
        </w:rPr>
        <w:t>;</w:t>
      </w:r>
    </w:p>
    <w:p w:rsidR="00C17657" w:rsidRPr="00C17657" w:rsidRDefault="00C17657" w:rsidP="00C17657">
      <w:pPr>
        <w:shd w:val="clear" w:color="auto" w:fill="FFFFFF"/>
        <w:ind w:firstLine="708"/>
        <w:jc w:val="both"/>
        <w:rPr>
          <w:szCs w:val="20"/>
          <w:lang w:eastAsia="ja-JP"/>
        </w:rPr>
      </w:pPr>
      <w:r w:rsidRPr="00C17657">
        <w:rPr>
          <w:color w:val="000000"/>
          <w:szCs w:val="20"/>
          <w:lang w:eastAsia="ja-JP"/>
        </w:rPr>
        <w:t>11)</w:t>
      </w:r>
      <w:r w:rsidRPr="00C17657">
        <w:rPr>
          <w:rFonts w:ascii="Arial" w:hAnsi="Arial" w:cs="Arial"/>
          <w:color w:val="000000"/>
          <w:sz w:val="21"/>
          <w:szCs w:val="21"/>
          <w:lang w:eastAsia="ja-JP"/>
        </w:rPr>
        <w:t xml:space="preserve"> </w:t>
      </w:r>
      <w:r w:rsidRPr="00C17657">
        <w:rPr>
          <w:szCs w:val="20"/>
          <w:lang w:eastAsia="ja-JP"/>
        </w:rPr>
        <w:t>осуществляет иные, необходимые для проведения публичных слушаний действия.</w:t>
      </w:r>
    </w:p>
    <w:p w:rsidR="00C17657" w:rsidRPr="00C17657" w:rsidRDefault="00C17657" w:rsidP="00C17657">
      <w:pPr>
        <w:shd w:val="clear" w:color="auto" w:fill="FFFFFF"/>
        <w:ind w:firstLine="708"/>
        <w:jc w:val="both"/>
        <w:rPr>
          <w:szCs w:val="20"/>
          <w:lang w:eastAsia="ja-JP"/>
        </w:rPr>
      </w:pPr>
      <w:r w:rsidRPr="00C17657">
        <w:rPr>
          <w:szCs w:val="20"/>
          <w:lang w:eastAsia="ja-JP"/>
        </w:rPr>
        <w:t xml:space="preserve">18. Организатор при подготовке и проведении публичных слушаний вправе создавать рабочие группы для решения конкретных организационных вопросов по </w:t>
      </w:r>
      <w:r w:rsidRPr="00C17657">
        <w:rPr>
          <w:szCs w:val="20"/>
          <w:lang w:eastAsia="ja-JP"/>
        </w:rPr>
        <w:lastRenderedPageBreak/>
        <w:t>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C17657" w:rsidRPr="00C17657" w:rsidRDefault="00C17657" w:rsidP="00C17657">
      <w:pPr>
        <w:shd w:val="clear" w:color="auto" w:fill="FFFFFF"/>
        <w:ind w:firstLine="708"/>
        <w:jc w:val="both"/>
        <w:rPr>
          <w:szCs w:val="20"/>
          <w:lang w:eastAsia="ja-JP"/>
        </w:rPr>
      </w:pPr>
    </w:p>
    <w:p w:rsidR="00C17657" w:rsidRPr="00C17657" w:rsidRDefault="00C17657" w:rsidP="00C17657">
      <w:pPr>
        <w:shd w:val="clear" w:color="auto" w:fill="FFFFFF"/>
        <w:ind w:firstLine="708"/>
        <w:jc w:val="center"/>
        <w:rPr>
          <w:b/>
          <w:szCs w:val="20"/>
          <w:lang w:eastAsia="ja-JP"/>
        </w:rPr>
      </w:pPr>
      <w:r w:rsidRPr="00C17657">
        <w:rPr>
          <w:b/>
          <w:szCs w:val="20"/>
          <w:lang w:eastAsia="ja-JP"/>
        </w:rPr>
        <w:t>4. Проведение публичных слушаний</w:t>
      </w:r>
    </w:p>
    <w:p w:rsidR="00C17657" w:rsidRPr="00C17657" w:rsidRDefault="00C17657" w:rsidP="00C17657">
      <w:pPr>
        <w:shd w:val="clear" w:color="auto" w:fill="FFFFFF"/>
        <w:ind w:firstLine="708"/>
        <w:jc w:val="center"/>
        <w:rPr>
          <w:b/>
          <w:szCs w:val="20"/>
          <w:lang w:eastAsia="ja-JP"/>
        </w:rPr>
      </w:pPr>
    </w:p>
    <w:p w:rsidR="00C17657" w:rsidRPr="00C17657" w:rsidRDefault="00C17657" w:rsidP="00C17657">
      <w:pPr>
        <w:ind w:firstLine="540"/>
        <w:jc w:val="both"/>
        <w:rPr>
          <w:szCs w:val="20"/>
          <w:lang w:eastAsia="ja-JP"/>
        </w:rPr>
      </w:pPr>
      <w:r w:rsidRPr="00C17657">
        <w:rPr>
          <w:szCs w:val="20"/>
          <w:lang w:eastAsia="ja-JP"/>
        </w:rPr>
        <w:t>19. Процедура проведения публичных слушаний состоит из следующих этапов:</w:t>
      </w:r>
    </w:p>
    <w:p w:rsidR="00C17657" w:rsidRPr="00C17657" w:rsidRDefault="00C17657" w:rsidP="00C17657">
      <w:pPr>
        <w:ind w:firstLine="540"/>
        <w:jc w:val="both"/>
        <w:rPr>
          <w:szCs w:val="20"/>
          <w:lang w:eastAsia="ja-JP"/>
        </w:rPr>
      </w:pPr>
      <w:r w:rsidRPr="00C17657">
        <w:rPr>
          <w:szCs w:val="20"/>
          <w:lang w:eastAsia="ja-JP"/>
        </w:rPr>
        <w:t>1) оповещение о начале публичных слушаний;</w:t>
      </w:r>
    </w:p>
    <w:p w:rsidR="00C17657" w:rsidRPr="00C17657" w:rsidRDefault="00C17657" w:rsidP="00C17657">
      <w:pPr>
        <w:ind w:firstLine="540"/>
        <w:jc w:val="both"/>
        <w:rPr>
          <w:color w:val="FF0000"/>
          <w:szCs w:val="20"/>
          <w:lang w:eastAsia="ja-JP"/>
        </w:rPr>
      </w:pPr>
      <w:r w:rsidRPr="00C17657">
        <w:rPr>
          <w:szCs w:val="20"/>
          <w:lang w:eastAsia="ja-JP"/>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в случаях, предусмотренных разделом 6 настоящего Положения; </w:t>
      </w:r>
    </w:p>
    <w:p w:rsidR="00C17657" w:rsidRPr="00C17657" w:rsidRDefault="00C17657" w:rsidP="00C17657">
      <w:pPr>
        <w:ind w:firstLine="540"/>
        <w:jc w:val="both"/>
        <w:rPr>
          <w:szCs w:val="20"/>
          <w:lang w:eastAsia="ja-JP"/>
        </w:rPr>
      </w:pPr>
      <w:r w:rsidRPr="00C17657">
        <w:rPr>
          <w:szCs w:val="20"/>
          <w:lang w:eastAsia="ja-JP"/>
        </w:rPr>
        <w:t>3) 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C17657" w:rsidRPr="00C17657" w:rsidRDefault="00C17657" w:rsidP="00C17657">
      <w:pPr>
        <w:ind w:firstLine="540"/>
        <w:jc w:val="both"/>
        <w:rPr>
          <w:szCs w:val="20"/>
          <w:lang w:eastAsia="ja-JP"/>
        </w:rPr>
      </w:pPr>
      <w:r w:rsidRPr="00C17657">
        <w:rPr>
          <w:szCs w:val="20"/>
          <w:lang w:eastAsia="ja-JP"/>
        </w:rPr>
        <w:t>4) проведение собрания или собраний участников публичных слушаний;</w:t>
      </w:r>
    </w:p>
    <w:p w:rsidR="00C17657" w:rsidRPr="00C17657" w:rsidRDefault="00C17657" w:rsidP="00C17657">
      <w:pPr>
        <w:ind w:firstLine="540"/>
        <w:jc w:val="both"/>
        <w:rPr>
          <w:szCs w:val="20"/>
          <w:lang w:eastAsia="ja-JP"/>
        </w:rPr>
      </w:pPr>
      <w:r w:rsidRPr="00C17657">
        <w:rPr>
          <w:szCs w:val="20"/>
          <w:lang w:eastAsia="ja-JP"/>
        </w:rPr>
        <w:t>5) подготовка и оформление протокола публичных слушаний;</w:t>
      </w:r>
    </w:p>
    <w:p w:rsidR="00C17657" w:rsidRPr="00C17657" w:rsidRDefault="00C17657" w:rsidP="00C17657">
      <w:pPr>
        <w:ind w:firstLine="540"/>
        <w:jc w:val="both"/>
        <w:rPr>
          <w:szCs w:val="20"/>
          <w:lang w:eastAsia="ja-JP"/>
        </w:rPr>
      </w:pPr>
      <w:r w:rsidRPr="00C17657">
        <w:rPr>
          <w:szCs w:val="20"/>
          <w:lang w:eastAsia="ja-JP"/>
        </w:rPr>
        <w:t>6) подготовка и опубликование заключения о результатах публичных слушаний.</w:t>
      </w:r>
    </w:p>
    <w:p w:rsidR="00C17657" w:rsidRPr="00C17657" w:rsidRDefault="00C17657" w:rsidP="00C17657">
      <w:pPr>
        <w:ind w:firstLine="540"/>
        <w:jc w:val="both"/>
        <w:rPr>
          <w:szCs w:val="20"/>
          <w:lang w:eastAsia="ja-JP"/>
        </w:rPr>
      </w:pPr>
      <w:r w:rsidRPr="00C17657">
        <w:rPr>
          <w:szCs w:val="20"/>
          <w:lang w:eastAsia="ja-JP"/>
        </w:rPr>
        <w:t>20. Оповещение о начале публичных слушаний:</w:t>
      </w:r>
    </w:p>
    <w:p w:rsidR="00C17657" w:rsidRPr="00C17657" w:rsidRDefault="00C17657" w:rsidP="00C17657">
      <w:pPr>
        <w:ind w:firstLine="540"/>
        <w:jc w:val="both"/>
        <w:rPr>
          <w:szCs w:val="20"/>
          <w:lang w:eastAsia="ja-JP"/>
        </w:rPr>
      </w:pPr>
      <w:r w:rsidRPr="00C17657">
        <w:rPr>
          <w:szCs w:val="20"/>
          <w:lang w:eastAsia="ja-JP"/>
        </w:rPr>
        <w:t>1) оповещение о начале публичных слушаний должно содержать:</w:t>
      </w:r>
    </w:p>
    <w:p w:rsidR="00C17657" w:rsidRPr="00C17657" w:rsidRDefault="00C17657" w:rsidP="00C17657">
      <w:pPr>
        <w:ind w:firstLine="540"/>
        <w:jc w:val="both"/>
        <w:rPr>
          <w:szCs w:val="20"/>
          <w:lang w:eastAsia="ja-JP"/>
        </w:rPr>
      </w:pPr>
      <w:r w:rsidRPr="00C17657">
        <w:rPr>
          <w:szCs w:val="20"/>
          <w:lang w:eastAsia="ja-JP"/>
        </w:rPr>
        <w:t>а) информацию о проекте, подлежащем рассмотрению на публичных слушаниях, и перечень информационных материалов к такому проекту;</w:t>
      </w:r>
    </w:p>
    <w:p w:rsidR="00C17657" w:rsidRPr="00C17657" w:rsidRDefault="00C17657" w:rsidP="00C17657">
      <w:pPr>
        <w:ind w:firstLine="540"/>
        <w:jc w:val="both"/>
        <w:rPr>
          <w:szCs w:val="20"/>
          <w:lang w:eastAsia="ja-JP"/>
        </w:rPr>
      </w:pPr>
      <w:r w:rsidRPr="00C17657">
        <w:rPr>
          <w:szCs w:val="20"/>
          <w:lang w:eastAsia="ja-JP"/>
        </w:rPr>
        <w:t>б) информацию о порядке и сроках проведения публичных слушаний по проекту, подлежащему рассмотрению на публичных слушаниях;</w:t>
      </w:r>
    </w:p>
    <w:p w:rsidR="00C17657" w:rsidRPr="00C17657" w:rsidRDefault="00C17657" w:rsidP="00C17657">
      <w:pPr>
        <w:ind w:firstLine="540"/>
        <w:jc w:val="both"/>
        <w:rPr>
          <w:szCs w:val="20"/>
          <w:lang w:eastAsia="ja-JP"/>
        </w:rPr>
      </w:pPr>
      <w:r w:rsidRPr="00C17657">
        <w:rPr>
          <w:szCs w:val="20"/>
          <w:lang w:eastAsia="ja-JP"/>
        </w:rPr>
        <w:t>в)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17657" w:rsidRPr="00C17657" w:rsidRDefault="00C17657" w:rsidP="00C17657">
      <w:pPr>
        <w:ind w:firstLine="540"/>
        <w:jc w:val="both"/>
        <w:rPr>
          <w:szCs w:val="20"/>
          <w:lang w:eastAsia="ja-JP"/>
        </w:rPr>
      </w:pPr>
      <w:r w:rsidRPr="00C17657">
        <w:rPr>
          <w:szCs w:val="20"/>
          <w:lang w:eastAsia="ja-JP"/>
        </w:rPr>
        <w:t>2) срок оповещения о начале публичных слушаний -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C17657" w:rsidRPr="00C17657" w:rsidRDefault="00C17657" w:rsidP="00C17657">
      <w:pPr>
        <w:ind w:firstLine="540"/>
        <w:jc w:val="both"/>
        <w:rPr>
          <w:szCs w:val="20"/>
          <w:lang w:eastAsia="ja-JP"/>
        </w:rPr>
      </w:pPr>
      <w:r w:rsidRPr="00C17657">
        <w:rPr>
          <w:szCs w:val="20"/>
          <w:lang w:eastAsia="ja-JP"/>
        </w:rPr>
        <w:t>3) оповещение о начале публичных слушаний подлежит официальному опубликованию на сайте сельского поселения и обнародованию в порядке, установленном Уставом Ягодного сельского поселения для официального опубликования муниципальных правовых актов, в том числе путем размещения на информационных стендах (досках), расположенных в общедоступных для граждан общественных местах на территории населенных пунктов сельского поселения по адресам, утвержденным частью 6 статьи 3 Устава сельского поселения;</w:t>
      </w:r>
    </w:p>
    <w:p w:rsidR="00C17657" w:rsidRPr="00C17657" w:rsidRDefault="00C17657" w:rsidP="00C17657">
      <w:pPr>
        <w:ind w:firstLine="540"/>
        <w:jc w:val="both"/>
        <w:rPr>
          <w:szCs w:val="20"/>
          <w:lang w:eastAsia="ja-JP"/>
        </w:rPr>
      </w:pPr>
      <w:r w:rsidRPr="00C17657">
        <w:rPr>
          <w:szCs w:val="20"/>
          <w:lang w:eastAsia="ja-JP"/>
        </w:rPr>
        <w:t>21. Размещение проекта, подлежащего рассмотрению на публичных слушаниях, и информационных материалов к нему на официальном сайте:</w:t>
      </w:r>
    </w:p>
    <w:p w:rsidR="00C17657" w:rsidRPr="00C17657" w:rsidRDefault="00C17657" w:rsidP="00C17657">
      <w:pPr>
        <w:spacing w:line="260" w:lineRule="auto"/>
        <w:ind w:firstLine="708"/>
        <w:jc w:val="both"/>
        <w:rPr>
          <w:color w:val="000000"/>
          <w:szCs w:val="20"/>
          <w:lang w:eastAsia="ja-JP"/>
        </w:rPr>
      </w:pPr>
      <w:r w:rsidRPr="00C17657">
        <w:rPr>
          <w:szCs w:val="20"/>
          <w:lang w:eastAsia="ja-JP"/>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r w:rsidRPr="00C17657">
        <w:rPr>
          <w:color w:val="000000"/>
          <w:szCs w:val="20"/>
          <w:lang w:eastAsia="ja-JP"/>
        </w:rPr>
        <w:t>(</w:t>
      </w:r>
      <w:r w:rsidRPr="00C17657">
        <w:rPr>
          <w:snapToGrid w:val="0"/>
          <w:szCs w:val="20"/>
          <w:lang w:eastAsia="ja-JP"/>
        </w:rPr>
        <w:t>www.yaselp.asino.ru\)</w:t>
      </w:r>
      <w:r w:rsidRPr="00C17657">
        <w:rPr>
          <w:szCs w:val="20"/>
          <w:lang w:eastAsia="ja-JP"/>
        </w:rPr>
        <w:t xml:space="preserve"> в разделе «Градостроительство»;</w:t>
      </w:r>
    </w:p>
    <w:p w:rsidR="00C17657" w:rsidRPr="00C17657" w:rsidRDefault="00C17657" w:rsidP="00C17657">
      <w:pPr>
        <w:ind w:firstLine="540"/>
        <w:jc w:val="both"/>
        <w:rPr>
          <w:szCs w:val="20"/>
          <w:lang w:eastAsia="ja-JP"/>
        </w:rPr>
      </w:pPr>
      <w:r w:rsidRPr="00C17657">
        <w:rPr>
          <w:szCs w:val="20"/>
          <w:lang w:eastAsia="ja-JP"/>
        </w:rPr>
        <w:t>2) Организатор обеспечивает равный доступ к проекту, подлежащему рассмотрению на публичных слушаниях, всех участников публичных слушаний;</w:t>
      </w:r>
    </w:p>
    <w:p w:rsidR="00C17657" w:rsidRPr="00C17657" w:rsidRDefault="00C17657" w:rsidP="00C17657">
      <w:pPr>
        <w:shd w:val="clear" w:color="auto" w:fill="FFFFFF"/>
        <w:ind w:firstLine="540"/>
        <w:jc w:val="both"/>
        <w:rPr>
          <w:szCs w:val="20"/>
          <w:lang w:eastAsia="ja-JP"/>
        </w:rPr>
      </w:pPr>
      <w:r w:rsidRPr="00C17657">
        <w:rPr>
          <w:szCs w:val="20"/>
          <w:lang w:eastAsia="ja-JP"/>
        </w:rPr>
        <w:t>3) в период размещения на официальном сайте в соответствии с подпунктом 1 настоящего пункта Положения проекта, подлежащего рассмотрению на публичных слушаниях, и информационных материалов к нему граждане и заинтересованные лица имеют право вносить предложения и замечания, касающиеся такого проекта в порядке, установленном муниципальным правовым актом о назначении публичных слушаний;</w:t>
      </w:r>
    </w:p>
    <w:p w:rsidR="00C17657" w:rsidRPr="00C17657" w:rsidRDefault="00C17657" w:rsidP="00C17657">
      <w:pPr>
        <w:shd w:val="clear" w:color="auto" w:fill="FFFFFF"/>
        <w:ind w:firstLine="540"/>
        <w:jc w:val="both"/>
        <w:rPr>
          <w:szCs w:val="20"/>
          <w:lang w:eastAsia="ja-JP"/>
        </w:rPr>
      </w:pPr>
      <w:r w:rsidRPr="00C17657">
        <w:rPr>
          <w:szCs w:val="20"/>
          <w:lang w:eastAsia="ja-JP"/>
        </w:rPr>
        <w:t>4) период времени с даты официального опубликования на сайте проекта муниципального правового акта, выносимого на публичные слушания, до даты проведения публичных слушаний не может быть более 30 дней за исключением случаев, указанных в пунктах.</w:t>
      </w:r>
    </w:p>
    <w:p w:rsidR="00C17657" w:rsidRPr="00C17657" w:rsidRDefault="00C17657" w:rsidP="00C17657">
      <w:pPr>
        <w:ind w:firstLine="540"/>
        <w:jc w:val="both"/>
        <w:rPr>
          <w:szCs w:val="20"/>
          <w:lang w:eastAsia="ja-JP"/>
        </w:rPr>
      </w:pPr>
      <w:r w:rsidRPr="00C17657">
        <w:rPr>
          <w:szCs w:val="20"/>
          <w:lang w:eastAsia="ja-JP"/>
        </w:rPr>
        <w:t>22. Проведение собрания участников публичных слушаний:</w:t>
      </w:r>
    </w:p>
    <w:p w:rsidR="00C17657" w:rsidRPr="00C17657" w:rsidRDefault="00C17657" w:rsidP="00C17657">
      <w:pPr>
        <w:ind w:firstLine="540"/>
        <w:jc w:val="both"/>
        <w:rPr>
          <w:szCs w:val="20"/>
          <w:lang w:eastAsia="ja-JP"/>
        </w:rPr>
      </w:pPr>
      <w:r w:rsidRPr="00C17657">
        <w:rPr>
          <w:szCs w:val="20"/>
          <w:lang w:eastAsia="ja-JP"/>
        </w:rPr>
        <w:lastRenderedPageBreak/>
        <w:t>1) перед началом проведения публичных слушаний Организатор проводит регистрацию его участников;</w:t>
      </w:r>
    </w:p>
    <w:p w:rsidR="00C17657" w:rsidRPr="00C17657" w:rsidRDefault="00C17657" w:rsidP="00C17657">
      <w:pPr>
        <w:ind w:firstLine="540"/>
        <w:jc w:val="both"/>
        <w:rPr>
          <w:color w:val="FF0000"/>
          <w:szCs w:val="20"/>
          <w:lang w:eastAsia="ja-JP"/>
        </w:rPr>
      </w:pPr>
      <w:r w:rsidRPr="00C17657">
        <w:rPr>
          <w:szCs w:val="20"/>
          <w:lang w:eastAsia="ja-JP"/>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C17657" w:rsidRPr="00C17657" w:rsidRDefault="00C17657" w:rsidP="00C17657">
      <w:pPr>
        <w:ind w:firstLine="540"/>
        <w:jc w:val="both"/>
        <w:rPr>
          <w:szCs w:val="20"/>
          <w:lang w:eastAsia="ja-JP"/>
        </w:rPr>
      </w:pPr>
      <w:r w:rsidRPr="00C17657">
        <w:rPr>
          <w:szCs w:val="20"/>
          <w:lang w:eastAsia="ja-JP"/>
        </w:rPr>
        <w:t>3)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C17657" w:rsidRPr="00C17657" w:rsidRDefault="00C17657" w:rsidP="00C17657">
      <w:pPr>
        <w:ind w:firstLine="540"/>
        <w:jc w:val="both"/>
        <w:rPr>
          <w:szCs w:val="20"/>
          <w:lang w:eastAsia="ja-JP"/>
        </w:rPr>
      </w:pPr>
      <w:r w:rsidRPr="00C17657">
        <w:rPr>
          <w:szCs w:val="20"/>
          <w:lang w:eastAsia="ja-JP"/>
        </w:rPr>
        <w:t>4) 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C17657" w:rsidRPr="00C17657" w:rsidRDefault="00C17657" w:rsidP="00C17657">
      <w:pPr>
        <w:ind w:firstLine="540"/>
        <w:jc w:val="both"/>
        <w:rPr>
          <w:szCs w:val="20"/>
          <w:lang w:eastAsia="ja-JP"/>
        </w:rPr>
      </w:pPr>
      <w:r w:rsidRPr="00C17657">
        <w:rPr>
          <w:szCs w:val="20"/>
          <w:lang w:eastAsia="ja-JP"/>
        </w:rPr>
        <w:t>5)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граждан, первое слово предоставляется представителю инициативной группы;</w:t>
      </w:r>
    </w:p>
    <w:p w:rsidR="00C17657" w:rsidRPr="00C17657" w:rsidRDefault="00C17657" w:rsidP="00C17657">
      <w:pPr>
        <w:ind w:firstLine="540"/>
        <w:jc w:val="both"/>
        <w:rPr>
          <w:szCs w:val="20"/>
          <w:lang w:eastAsia="ja-JP"/>
        </w:rPr>
      </w:pPr>
      <w:r w:rsidRPr="00C17657">
        <w:rPr>
          <w:szCs w:val="20"/>
          <w:lang w:eastAsia="ja-JP"/>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C17657" w:rsidRPr="00C17657" w:rsidRDefault="00C17657" w:rsidP="00C17657">
      <w:pPr>
        <w:ind w:firstLine="540"/>
        <w:jc w:val="both"/>
        <w:rPr>
          <w:szCs w:val="20"/>
          <w:lang w:eastAsia="ja-JP"/>
        </w:rPr>
      </w:pPr>
      <w:r w:rsidRPr="00C17657">
        <w:rPr>
          <w:szCs w:val="20"/>
          <w:lang w:eastAsia="ja-JP"/>
        </w:rPr>
        <w:t>7) 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проекта, в письменной или устной форме;</w:t>
      </w:r>
    </w:p>
    <w:p w:rsidR="00C17657" w:rsidRPr="00C17657" w:rsidRDefault="00C17657" w:rsidP="00C17657">
      <w:pPr>
        <w:ind w:firstLine="540"/>
        <w:jc w:val="both"/>
        <w:rPr>
          <w:szCs w:val="20"/>
          <w:lang w:eastAsia="ja-JP"/>
        </w:rPr>
      </w:pPr>
      <w:r w:rsidRPr="00C17657">
        <w:rPr>
          <w:szCs w:val="20"/>
          <w:lang w:eastAsia="ja-JP"/>
        </w:rPr>
        <w:t>8) в случае если участником публичных слушаний во время обсуждения проекта правового акта в сроки, установленные муниципальным правовым актом о назначении  публичных слушаний, внесены предложения по теме публичных слушаний, но этот участник не явился на публичные слушания, председатель публичных слушаний самостоятельно оглашает внесенные предложения. Обсуждение таких предложений проводится в общем порядке;</w:t>
      </w:r>
    </w:p>
    <w:p w:rsidR="00C17657" w:rsidRPr="00C17657" w:rsidRDefault="00C17657" w:rsidP="00C17657">
      <w:pPr>
        <w:ind w:firstLine="540"/>
        <w:jc w:val="both"/>
        <w:rPr>
          <w:szCs w:val="20"/>
          <w:lang w:eastAsia="ja-JP"/>
        </w:rPr>
      </w:pPr>
      <w:r w:rsidRPr="00C17657">
        <w:rPr>
          <w:szCs w:val="20"/>
          <w:lang w:eastAsia="ja-JP"/>
        </w:rPr>
        <w:t>9) предложения и замечания, внесенные в соответствии с подпунктом 3 пункта 21 и подпункта 7 пункта 22 настоящего Положения, подлежат регистрации, а также обязательному рассмотрению Организатором. Предложения и замечания не рассматриваются в случае выявления факта представления участником публичных слушаний недостоверных сведений;</w:t>
      </w:r>
    </w:p>
    <w:p w:rsidR="00C17657" w:rsidRPr="00C17657" w:rsidRDefault="00C17657" w:rsidP="00C17657">
      <w:pPr>
        <w:shd w:val="clear" w:color="auto" w:fill="FFFFFF"/>
        <w:ind w:firstLine="540"/>
        <w:jc w:val="both"/>
        <w:rPr>
          <w:color w:val="000000"/>
          <w:szCs w:val="20"/>
          <w:lang w:eastAsia="ja-JP"/>
        </w:rPr>
      </w:pPr>
      <w:r w:rsidRPr="00C17657">
        <w:rPr>
          <w:szCs w:val="20"/>
          <w:lang w:eastAsia="ja-JP"/>
        </w:rPr>
        <w:t>10)</w:t>
      </w:r>
      <w:r w:rsidRPr="00C17657">
        <w:rPr>
          <w:color w:val="000000"/>
          <w:szCs w:val="20"/>
          <w:lang w:eastAsia="ja-JP"/>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C17657" w:rsidRPr="00C17657" w:rsidRDefault="00C17657" w:rsidP="00C17657">
      <w:pPr>
        <w:ind w:firstLine="540"/>
        <w:jc w:val="both"/>
        <w:rPr>
          <w:szCs w:val="20"/>
          <w:lang w:eastAsia="ja-JP"/>
        </w:rPr>
      </w:pPr>
      <w:r w:rsidRPr="00C17657">
        <w:rPr>
          <w:szCs w:val="20"/>
          <w:lang w:eastAsia="ja-JP"/>
        </w:rPr>
        <w:t>23. Подготовка и оформление протокола публичных слушаний:</w:t>
      </w:r>
    </w:p>
    <w:p w:rsidR="00C17657" w:rsidRPr="00C17657" w:rsidRDefault="00C17657" w:rsidP="00C17657">
      <w:pPr>
        <w:shd w:val="clear" w:color="auto" w:fill="FFFFFF"/>
        <w:ind w:firstLine="540"/>
        <w:jc w:val="both"/>
        <w:rPr>
          <w:szCs w:val="20"/>
          <w:lang w:eastAsia="ja-JP"/>
        </w:rPr>
      </w:pPr>
      <w:r w:rsidRPr="00C17657">
        <w:rPr>
          <w:szCs w:val="20"/>
          <w:lang w:eastAsia="ja-JP"/>
        </w:rPr>
        <w:t>1) п</w:t>
      </w:r>
      <w:r w:rsidRPr="00C17657">
        <w:rPr>
          <w:color w:val="000000"/>
          <w:szCs w:val="20"/>
          <w:lang w:eastAsia="ja-JP"/>
        </w:rPr>
        <w:t xml:space="preserve">ри проведении публичных слушаний секретарь собрания, назначенный Организатором, составляет протокол, в котором </w:t>
      </w:r>
      <w:r w:rsidRPr="00C17657">
        <w:rPr>
          <w:szCs w:val="20"/>
          <w:lang w:eastAsia="ja-JP"/>
        </w:rPr>
        <w:t>указываются:</w:t>
      </w:r>
    </w:p>
    <w:p w:rsidR="00C17657" w:rsidRPr="00C17657" w:rsidRDefault="00C17657" w:rsidP="00C17657">
      <w:pPr>
        <w:ind w:firstLine="540"/>
        <w:jc w:val="both"/>
        <w:rPr>
          <w:szCs w:val="20"/>
          <w:lang w:eastAsia="ja-JP"/>
        </w:rPr>
      </w:pPr>
      <w:r w:rsidRPr="00C17657">
        <w:rPr>
          <w:szCs w:val="20"/>
          <w:lang w:eastAsia="ja-JP"/>
        </w:rPr>
        <w:t>а) дата оформления протокола публичных слушаний;</w:t>
      </w:r>
    </w:p>
    <w:p w:rsidR="00C17657" w:rsidRPr="00C17657" w:rsidRDefault="00C17657" w:rsidP="00C17657">
      <w:pPr>
        <w:ind w:firstLine="540"/>
        <w:jc w:val="both"/>
        <w:rPr>
          <w:szCs w:val="20"/>
          <w:lang w:eastAsia="ja-JP"/>
        </w:rPr>
      </w:pPr>
      <w:r w:rsidRPr="00C17657">
        <w:rPr>
          <w:szCs w:val="20"/>
          <w:lang w:eastAsia="ja-JP"/>
        </w:rPr>
        <w:t>б) информация об Организаторе;</w:t>
      </w:r>
    </w:p>
    <w:p w:rsidR="00C17657" w:rsidRPr="00C17657" w:rsidRDefault="00C17657" w:rsidP="00C17657">
      <w:pPr>
        <w:ind w:firstLine="540"/>
        <w:jc w:val="both"/>
        <w:rPr>
          <w:szCs w:val="20"/>
          <w:lang w:eastAsia="ja-JP"/>
        </w:rPr>
      </w:pPr>
      <w:r w:rsidRPr="00C17657">
        <w:rPr>
          <w:szCs w:val="20"/>
          <w:lang w:eastAsia="ja-JP"/>
        </w:rPr>
        <w:t>в) информация, содержащаяся в опубликованном оповещении о начале публичных слушаний, дата и источник его опубликования;</w:t>
      </w:r>
    </w:p>
    <w:p w:rsidR="00C17657" w:rsidRPr="00C17657" w:rsidRDefault="00C17657" w:rsidP="00C17657">
      <w:pPr>
        <w:ind w:firstLine="540"/>
        <w:jc w:val="both"/>
        <w:rPr>
          <w:szCs w:val="20"/>
          <w:lang w:eastAsia="ja-JP"/>
        </w:rPr>
      </w:pPr>
      <w:r w:rsidRPr="00C17657">
        <w:rPr>
          <w:szCs w:val="20"/>
          <w:lang w:eastAsia="ja-JP"/>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C17657" w:rsidRPr="00C17657" w:rsidRDefault="00C17657" w:rsidP="00C17657">
      <w:pPr>
        <w:ind w:firstLine="540"/>
        <w:jc w:val="both"/>
        <w:rPr>
          <w:szCs w:val="20"/>
          <w:lang w:eastAsia="ja-JP"/>
        </w:rPr>
      </w:pPr>
      <w:r w:rsidRPr="00C17657">
        <w:rPr>
          <w:szCs w:val="20"/>
          <w:lang w:eastAsia="ja-JP"/>
        </w:rPr>
        <w:lastRenderedPageBreak/>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C17657" w:rsidRPr="00C17657" w:rsidRDefault="00C17657" w:rsidP="00C17657">
      <w:pPr>
        <w:ind w:firstLine="540"/>
        <w:jc w:val="both"/>
        <w:rPr>
          <w:szCs w:val="20"/>
          <w:lang w:eastAsia="ja-JP"/>
        </w:rPr>
      </w:pPr>
      <w:r w:rsidRPr="00C17657">
        <w:rPr>
          <w:szCs w:val="20"/>
          <w:lang w:eastAsia="ja-JP"/>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17657" w:rsidRPr="00C17657" w:rsidRDefault="00C17657" w:rsidP="00C17657">
      <w:pPr>
        <w:ind w:firstLine="540"/>
        <w:jc w:val="both"/>
        <w:rPr>
          <w:szCs w:val="20"/>
          <w:lang w:eastAsia="ja-JP"/>
        </w:rPr>
      </w:pPr>
      <w:r w:rsidRPr="00C17657">
        <w:rPr>
          <w:szCs w:val="20"/>
          <w:lang w:eastAsia="ja-JP"/>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C17657" w:rsidRPr="00C17657" w:rsidRDefault="00C17657" w:rsidP="00C17657">
      <w:pPr>
        <w:ind w:firstLine="540"/>
        <w:jc w:val="both"/>
        <w:rPr>
          <w:szCs w:val="20"/>
          <w:lang w:eastAsia="ja-JP"/>
        </w:rPr>
      </w:pPr>
      <w:r w:rsidRPr="00C17657">
        <w:rPr>
          <w:szCs w:val="20"/>
          <w:lang w:eastAsia="ja-JP"/>
        </w:rPr>
        <w:t>24. Подготовка и опубликование заключения о результатах публичных слушаний:</w:t>
      </w:r>
    </w:p>
    <w:p w:rsidR="00C17657" w:rsidRPr="00C17657" w:rsidRDefault="00C17657" w:rsidP="00C17657">
      <w:pPr>
        <w:ind w:firstLine="540"/>
        <w:jc w:val="both"/>
        <w:rPr>
          <w:szCs w:val="20"/>
          <w:lang w:eastAsia="ja-JP"/>
        </w:rPr>
      </w:pPr>
      <w:r w:rsidRPr="00C17657">
        <w:rPr>
          <w:szCs w:val="20"/>
          <w:lang w:eastAsia="ja-JP"/>
        </w:rPr>
        <w:t>1) на основании протокола публичных слушаний Организатор в течение трех рабочих дней осуществляет подготовку заключения о результатах публичных слушаний;</w:t>
      </w:r>
    </w:p>
    <w:p w:rsidR="00C17657" w:rsidRPr="00C17657" w:rsidRDefault="00C17657" w:rsidP="00C17657">
      <w:pPr>
        <w:ind w:firstLine="540"/>
        <w:jc w:val="both"/>
        <w:rPr>
          <w:szCs w:val="20"/>
          <w:lang w:eastAsia="ja-JP"/>
        </w:rPr>
      </w:pPr>
      <w:r w:rsidRPr="00C17657">
        <w:rPr>
          <w:szCs w:val="20"/>
          <w:lang w:eastAsia="ja-JP"/>
        </w:rPr>
        <w:t>2) в заключении о результатах публичных слушаний должны быть указаны:</w:t>
      </w:r>
    </w:p>
    <w:p w:rsidR="00C17657" w:rsidRPr="00C17657" w:rsidRDefault="00C17657" w:rsidP="00C17657">
      <w:pPr>
        <w:ind w:firstLine="540"/>
        <w:jc w:val="both"/>
        <w:rPr>
          <w:szCs w:val="20"/>
          <w:lang w:eastAsia="ja-JP"/>
        </w:rPr>
      </w:pPr>
      <w:r w:rsidRPr="00C17657">
        <w:rPr>
          <w:szCs w:val="20"/>
          <w:lang w:eastAsia="ja-JP"/>
        </w:rPr>
        <w:t>а) дата оформления заключения о результатах публичных слушаний;</w:t>
      </w:r>
    </w:p>
    <w:p w:rsidR="00C17657" w:rsidRPr="00C17657" w:rsidRDefault="00C17657" w:rsidP="00C17657">
      <w:pPr>
        <w:ind w:firstLine="540"/>
        <w:jc w:val="both"/>
        <w:rPr>
          <w:szCs w:val="20"/>
          <w:lang w:eastAsia="ja-JP"/>
        </w:rPr>
      </w:pPr>
      <w:r w:rsidRPr="00C17657">
        <w:rPr>
          <w:szCs w:val="20"/>
          <w:lang w:eastAsia="ja-JP"/>
        </w:rPr>
        <w:t>б) наименование проекта, рассмотренного на публичных слушаниях, сведения о количестве участников публичных слушаний;</w:t>
      </w:r>
    </w:p>
    <w:p w:rsidR="00C17657" w:rsidRPr="00C17657" w:rsidRDefault="00C17657" w:rsidP="00C17657">
      <w:pPr>
        <w:ind w:firstLine="540"/>
        <w:jc w:val="both"/>
        <w:rPr>
          <w:szCs w:val="20"/>
          <w:lang w:eastAsia="ja-JP"/>
        </w:rPr>
      </w:pPr>
      <w:r w:rsidRPr="00C17657">
        <w:rPr>
          <w:szCs w:val="20"/>
          <w:lang w:eastAsia="ja-JP"/>
        </w:rPr>
        <w:t>в) реквизиты протокола публичных слушаний, на основании которого подготовлено заключение о результатах публичных слушаний;</w:t>
      </w:r>
    </w:p>
    <w:p w:rsidR="00C17657" w:rsidRPr="00C17657" w:rsidRDefault="00C17657" w:rsidP="00C17657">
      <w:pPr>
        <w:ind w:firstLine="540"/>
        <w:jc w:val="both"/>
        <w:rPr>
          <w:szCs w:val="20"/>
          <w:lang w:eastAsia="ja-JP"/>
        </w:rPr>
      </w:pPr>
      <w:r w:rsidRPr="00C17657">
        <w:rPr>
          <w:szCs w:val="20"/>
          <w:lang w:eastAsia="ja-JP"/>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17657" w:rsidRPr="00C17657" w:rsidRDefault="00C17657" w:rsidP="00C17657">
      <w:pPr>
        <w:ind w:firstLine="540"/>
        <w:jc w:val="both"/>
        <w:rPr>
          <w:szCs w:val="20"/>
          <w:lang w:eastAsia="ja-JP"/>
        </w:rPr>
      </w:pPr>
      <w:r w:rsidRPr="00C17657">
        <w:rPr>
          <w:szCs w:val="20"/>
          <w:lang w:eastAsia="ja-JP"/>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17657" w:rsidRPr="00C17657" w:rsidRDefault="00C17657" w:rsidP="00C17657">
      <w:pPr>
        <w:ind w:firstLine="540"/>
        <w:jc w:val="both"/>
        <w:rPr>
          <w:szCs w:val="20"/>
          <w:lang w:eastAsia="ja-JP"/>
        </w:rPr>
      </w:pPr>
      <w:r w:rsidRPr="00C17657">
        <w:rPr>
          <w:szCs w:val="20"/>
          <w:lang w:eastAsia="ja-JP"/>
        </w:rPr>
        <w:t>3) заключение о результатах публичных слушаний подлежит опубликованию в порядке, установленном Уставом Ягодного сельского поселения для официального опубликования муниципальных правовых актов, иной официальной информации.</w:t>
      </w:r>
    </w:p>
    <w:p w:rsidR="00C17657" w:rsidRPr="00C17657" w:rsidRDefault="00C17657" w:rsidP="00C17657">
      <w:pPr>
        <w:shd w:val="clear" w:color="auto" w:fill="FFFFFF"/>
        <w:ind w:firstLine="540"/>
        <w:jc w:val="both"/>
        <w:rPr>
          <w:color w:val="000000"/>
          <w:szCs w:val="20"/>
          <w:lang w:eastAsia="ja-JP"/>
        </w:rPr>
      </w:pPr>
      <w:r w:rsidRPr="00C17657">
        <w:rPr>
          <w:szCs w:val="20"/>
          <w:lang w:eastAsia="ja-JP"/>
        </w:rPr>
        <w:t xml:space="preserve">25. </w:t>
      </w:r>
      <w:r w:rsidRPr="00C17657">
        <w:rPr>
          <w:color w:val="000000"/>
          <w:szCs w:val="20"/>
          <w:lang w:eastAsia="ja-JP"/>
        </w:rPr>
        <w:t>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трех рабочих дней после подготовки заключения о результатах публичных слушаний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C17657" w:rsidRPr="00C17657" w:rsidRDefault="00C17657" w:rsidP="00C17657">
      <w:pPr>
        <w:shd w:val="clear" w:color="auto" w:fill="FFFFFF"/>
        <w:ind w:firstLine="540"/>
        <w:jc w:val="both"/>
        <w:rPr>
          <w:szCs w:val="20"/>
          <w:lang w:eastAsia="ja-JP"/>
        </w:rPr>
      </w:pPr>
      <w:r w:rsidRPr="00C17657">
        <w:rPr>
          <w:color w:val="000000"/>
          <w:szCs w:val="20"/>
          <w:lang w:eastAsia="ja-JP"/>
        </w:rPr>
        <w:t>26.</w:t>
      </w:r>
      <w:r w:rsidRPr="00C17657">
        <w:rPr>
          <w:szCs w:val="20"/>
          <w:lang w:eastAsia="ja-JP"/>
        </w:rPr>
        <w:t xml:space="preserve"> </w:t>
      </w:r>
      <w:r w:rsidRPr="00C17657">
        <w:rPr>
          <w:color w:val="000000"/>
          <w:szCs w:val="20"/>
          <w:lang w:eastAsia="ja-JP"/>
        </w:rPr>
        <w:t xml:space="preserve">Источником финансирования расходов на проведение публичных слушаний являются средства бюджета Ягодного сельского поселения </w:t>
      </w:r>
      <w:r w:rsidRPr="00C17657">
        <w:rPr>
          <w:szCs w:val="20"/>
          <w:lang w:eastAsia="ja-JP"/>
        </w:rPr>
        <w:t xml:space="preserve">(далее – местный бюджет) </w:t>
      </w:r>
      <w:r w:rsidRPr="00C17657">
        <w:rPr>
          <w:color w:val="000000"/>
          <w:szCs w:val="20"/>
          <w:lang w:eastAsia="ja-JP"/>
        </w:rPr>
        <w:t xml:space="preserve">за исключением предусмотренных настоящим </w:t>
      </w:r>
      <w:r w:rsidRPr="00C17657">
        <w:rPr>
          <w:szCs w:val="20"/>
          <w:lang w:eastAsia="ja-JP"/>
        </w:rPr>
        <w:t>Положением</w:t>
      </w:r>
      <w:r w:rsidRPr="00C17657">
        <w:rPr>
          <w:color w:val="FF0000"/>
          <w:szCs w:val="20"/>
          <w:lang w:eastAsia="ja-JP"/>
        </w:rPr>
        <w:t xml:space="preserve"> </w:t>
      </w:r>
      <w:r w:rsidRPr="00C17657">
        <w:rPr>
          <w:szCs w:val="20"/>
          <w:lang w:eastAsia="ja-JP"/>
        </w:rPr>
        <w:t>публичных слушаний</w:t>
      </w:r>
      <w:r w:rsidRPr="00C17657">
        <w:rPr>
          <w:color w:val="FF0000"/>
          <w:szCs w:val="20"/>
          <w:lang w:eastAsia="ja-JP"/>
        </w:rPr>
        <w:t xml:space="preserve"> </w:t>
      </w:r>
      <w:r w:rsidRPr="00C17657">
        <w:rPr>
          <w:szCs w:val="20"/>
          <w:lang w:eastAsia="ja-JP"/>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 проведение публичных слушаний возложено на иных лиц.</w:t>
      </w:r>
    </w:p>
    <w:p w:rsidR="00C17657" w:rsidRPr="00C17657" w:rsidRDefault="00C17657" w:rsidP="00C17657">
      <w:pPr>
        <w:shd w:val="clear" w:color="auto" w:fill="FFFFFF"/>
        <w:ind w:firstLine="540"/>
        <w:jc w:val="both"/>
        <w:rPr>
          <w:color w:val="000000"/>
          <w:szCs w:val="20"/>
          <w:lang w:eastAsia="ja-JP"/>
        </w:rPr>
      </w:pPr>
    </w:p>
    <w:p w:rsidR="00C17657" w:rsidRPr="00C17657" w:rsidRDefault="00C17657" w:rsidP="00C17657">
      <w:pPr>
        <w:ind w:firstLine="540"/>
        <w:jc w:val="center"/>
        <w:rPr>
          <w:b/>
          <w:szCs w:val="20"/>
          <w:lang w:eastAsia="ja-JP"/>
        </w:rPr>
      </w:pPr>
      <w:r w:rsidRPr="00C17657">
        <w:rPr>
          <w:b/>
          <w:szCs w:val="20"/>
          <w:lang w:eastAsia="ja-JP"/>
        </w:rPr>
        <w:lastRenderedPageBreak/>
        <w:t>5. Особенности проведения публичных слушаний по отдельным категориям вопросов</w:t>
      </w:r>
    </w:p>
    <w:p w:rsidR="00C17657" w:rsidRPr="00C17657" w:rsidRDefault="00C17657" w:rsidP="00C17657">
      <w:pPr>
        <w:ind w:firstLine="540"/>
        <w:jc w:val="center"/>
        <w:rPr>
          <w:b/>
          <w:szCs w:val="20"/>
          <w:lang w:eastAsia="ja-JP"/>
        </w:rPr>
      </w:pPr>
    </w:p>
    <w:p w:rsidR="00C17657" w:rsidRPr="00C17657" w:rsidRDefault="00C17657" w:rsidP="00C17657">
      <w:pPr>
        <w:ind w:firstLine="540"/>
        <w:jc w:val="both"/>
        <w:rPr>
          <w:szCs w:val="20"/>
          <w:lang w:eastAsia="ja-JP"/>
        </w:rPr>
      </w:pPr>
      <w:r w:rsidRPr="00C17657">
        <w:rPr>
          <w:szCs w:val="20"/>
          <w:lang w:eastAsia="ja-JP"/>
        </w:rPr>
        <w:t>27. Особенности проведения публичных слушаний по проекту местного бюджета и годового отчета о его исполнении:</w:t>
      </w:r>
    </w:p>
    <w:p w:rsidR="00C17657" w:rsidRPr="00C17657" w:rsidRDefault="00C17657" w:rsidP="00C17657">
      <w:pPr>
        <w:ind w:firstLine="540"/>
        <w:jc w:val="both"/>
        <w:rPr>
          <w:szCs w:val="20"/>
          <w:lang w:eastAsia="ja-JP"/>
        </w:rPr>
      </w:pPr>
      <w:r w:rsidRPr="00C17657">
        <w:rPr>
          <w:szCs w:val="20"/>
          <w:lang w:eastAsia="ja-JP"/>
        </w:rPr>
        <w:t>1) срок оповещения о начале публичных слушаний - не позднее, чем за семь дней до дня размещения на официальном сайте проекта местного бюджета и годового отчета о его исполнении;</w:t>
      </w:r>
    </w:p>
    <w:p w:rsidR="00C17657" w:rsidRPr="00C17657" w:rsidRDefault="00C17657" w:rsidP="00C17657">
      <w:pPr>
        <w:ind w:firstLine="540"/>
        <w:jc w:val="both"/>
        <w:rPr>
          <w:szCs w:val="20"/>
          <w:lang w:eastAsia="ja-JP"/>
        </w:rPr>
      </w:pPr>
      <w:r w:rsidRPr="00C17657">
        <w:rPr>
          <w:szCs w:val="20"/>
          <w:lang w:eastAsia="ja-JP"/>
        </w:rPr>
        <w:t>2) собрание участников публичных слушаний по проекту местного бюджета и проекту годового отчета о его исполнении проводятся не ранее 14 дней с даты официального опубликования решения об их назначении;</w:t>
      </w:r>
    </w:p>
    <w:p w:rsidR="00C17657" w:rsidRPr="00C17657" w:rsidRDefault="00C17657" w:rsidP="00C17657">
      <w:pPr>
        <w:ind w:firstLine="540"/>
        <w:jc w:val="both"/>
        <w:rPr>
          <w:szCs w:val="20"/>
          <w:lang w:eastAsia="ja-JP"/>
        </w:rPr>
      </w:pPr>
      <w:r w:rsidRPr="00C17657">
        <w:rPr>
          <w:szCs w:val="20"/>
          <w:lang w:eastAsia="ja-JP"/>
        </w:rPr>
        <w:t>3) рекомендации публичных слушаний направляются Главе сельского поселения не позднее 3 рабочих дней с момента проведения публичных слушаний;</w:t>
      </w:r>
    </w:p>
    <w:p w:rsidR="00C17657" w:rsidRPr="00C17657" w:rsidRDefault="00C17657" w:rsidP="00C17657">
      <w:pPr>
        <w:ind w:firstLine="540"/>
        <w:jc w:val="both"/>
        <w:rPr>
          <w:szCs w:val="20"/>
          <w:lang w:eastAsia="ja-JP"/>
        </w:rPr>
      </w:pPr>
      <w:r w:rsidRPr="00C17657">
        <w:rPr>
          <w:szCs w:val="20"/>
          <w:lang w:eastAsia="ja-JP"/>
        </w:rPr>
        <w:t>4) результаты публичных слушаний по проекту местного бюджета и годового отчета о его исполнении имеют рекомендательный характер.</w:t>
      </w:r>
    </w:p>
    <w:p w:rsidR="00C17657" w:rsidRPr="00C17657" w:rsidRDefault="00C17657" w:rsidP="00C17657">
      <w:pPr>
        <w:ind w:firstLine="540"/>
        <w:jc w:val="both"/>
        <w:rPr>
          <w:szCs w:val="20"/>
          <w:lang w:eastAsia="ja-JP"/>
        </w:rPr>
      </w:pPr>
      <w:r w:rsidRPr="00C17657">
        <w:rPr>
          <w:szCs w:val="20"/>
          <w:lang w:eastAsia="ja-JP"/>
        </w:rPr>
        <w:t>28. Особенности проведения публичных слушаний по проекту Устава Ягодного сельского поселения (далее – Устав), проекту муниципального правового акта о внесении изменений в Устав:</w:t>
      </w:r>
    </w:p>
    <w:p w:rsidR="00C17657" w:rsidRPr="00C17657" w:rsidRDefault="00C17657" w:rsidP="00C17657">
      <w:pPr>
        <w:ind w:firstLine="540"/>
        <w:jc w:val="both"/>
        <w:rPr>
          <w:szCs w:val="20"/>
          <w:lang w:eastAsia="ja-JP"/>
        </w:rPr>
      </w:pPr>
      <w:r w:rsidRPr="00C17657">
        <w:rPr>
          <w:szCs w:val="20"/>
          <w:lang w:eastAsia="ja-JP"/>
        </w:rPr>
        <w:t>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акта о внесении изменений в Устав, а также порядка участия граждан в его обсуждении не позднее, чем за 30 дней до дня рассмотрения вопроса о принятии Устава, внесении изменений в Устав;</w:t>
      </w:r>
    </w:p>
    <w:p w:rsidR="00C17657" w:rsidRPr="00C17657" w:rsidRDefault="00C17657" w:rsidP="00C17657">
      <w:pPr>
        <w:ind w:firstLine="540"/>
        <w:jc w:val="both"/>
        <w:rPr>
          <w:szCs w:val="20"/>
          <w:lang w:eastAsia="ja-JP"/>
        </w:rPr>
      </w:pPr>
      <w:r w:rsidRPr="00C17657">
        <w:rPr>
          <w:szCs w:val="20"/>
          <w:lang w:eastAsia="ja-JP"/>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C17657" w:rsidRPr="00C17657" w:rsidRDefault="00C17657" w:rsidP="00C17657">
      <w:pPr>
        <w:ind w:firstLine="540"/>
        <w:jc w:val="both"/>
        <w:rPr>
          <w:szCs w:val="20"/>
          <w:lang w:eastAsia="ja-JP"/>
        </w:rPr>
      </w:pPr>
    </w:p>
    <w:p w:rsidR="00C17657" w:rsidRPr="00C17657" w:rsidRDefault="00C17657" w:rsidP="00C17657">
      <w:pPr>
        <w:ind w:firstLine="540"/>
        <w:jc w:val="center"/>
        <w:rPr>
          <w:b/>
          <w:szCs w:val="20"/>
          <w:lang w:eastAsia="ja-JP"/>
        </w:rPr>
      </w:pPr>
      <w:r w:rsidRPr="00C17657">
        <w:rPr>
          <w:b/>
          <w:szCs w:val="20"/>
          <w:lang w:eastAsia="ja-JP"/>
        </w:rPr>
        <w:t>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7657" w:rsidRPr="00C17657" w:rsidRDefault="00C17657" w:rsidP="00C17657">
      <w:pPr>
        <w:ind w:firstLine="540"/>
        <w:jc w:val="center"/>
        <w:rPr>
          <w:b/>
          <w:szCs w:val="20"/>
          <w:lang w:eastAsia="ja-JP"/>
        </w:rPr>
      </w:pPr>
    </w:p>
    <w:p w:rsidR="00C17657" w:rsidRPr="00C17657" w:rsidRDefault="00C17657" w:rsidP="00C17657">
      <w:pPr>
        <w:jc w:val="both"/>
        <w:rPr>
          <w:szCs w:val="20"/>
          <w:lang w:eastAsia="ja-JP"/>
        </w:rPr>
      </w:pPr>
      <w:r w:rsidRPr="00C17657">
        <w:rPr>
          <w:szCs w:val="20"/>
          <w:lang w:eastAsia="ja-JP"/>
        </w:rPr>
        <w:tab/>
        <w:t>29.</w:t>
      </w:r>
      <w:r w:rsidRPr="00C17657">
        <w:rPr>
          <w:rFonts w:ascii="Verdana" w:hAnsi="Verdana"/>
          <w:sz w:val="21"/>
          <w:szCs w:val="21"/>
          <w:lang w:eastAsia="ja-JP"/>
        </w:rPr>
        <w:t xml:space="preserve"> </w:t>
      </w:r>
      <w:r w:rsidRPr="00C17657">
        <w:rPr>
          <w:szCs w:val="20"/>
          <w:lang w:eastAsia="ja-JP"/>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17657" w:rsidRPr="00C17657" w:rsidRDefault="00C17657" w:rsidP="00C17657">
      <w:pPr>
        <w:ind w:firstLine="708"/>
        <w:jc w:val="both"/>
        <w:rPr>
          <w:szCs w:val="20"/>
          <w:lang w:eastAsia="ja-JP"/>
        </w:rPr>
      </w:pPr>
      <w:r w:rsidRPr="00C17657">
        <w:rPr>
          <w:szCs w:val="20"/>
          <w:lang w:eastAsia="ja-JP"/>
        </w:rPr>
        <w:t xml:space="preserve">30.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C17657">
        <w:rPr>
          <w:szCs w:val="20"/>
          <w:lang w:eastAsia="ja-JP"/>
        </w:rPr>
        <w:lastRenderedPageBreak/>
        <w:t>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C17657" w:rsidRPr="00C17657" w:rsidRDefault="00C17657" w:rsidP="00C17657">
      <w:pPr>
        <w:ind w:firstLine="708"/>
        <w:jc w:val="both"/>
        <w:rPr>
          <w:szCs w:val="20"/>
          <w:lang w:eastAsia="ja-JP"/>
        </w:rPr>
      </w:pPr>
      <w:r w:rsidRPr="00C17657">
        <w:rPr>
          <w:szCs w:val="20"/>
          <w:lang w:eastAsia="ja-JP"/>
        </w:rPr>
        <w:t>31. В соответствии с этапами проведения публичных слушаний, указанными в пункте 19 настоящего Положения, по проектам, рассматриваемым настоящим разделом, вместе с размещением на официальном сайте сельского поселения проекта, подлежащего рассмотрению на публичных слушаниях, информационных материалов в нему предусмотрено открытие экспозиции или экспозиций такого проекта, а также проведение экспозиции или экспозиций проекта, подлежащего рассмотрению на публичных слушаниях, до проведения собрания участников публичных слушаний.</w:t>
      </w:r>
    </w:p>
    <w:p w:rsidR="00C17657" w:rsidRPr="00C17657" w:rsidRDefault="00C17657" w:rsidP="00C17657">
      <w:pPr>
        <w:ind w:firstLine="708"/>
        <w:jc w:val="both"/>
        <w:rPr>
          <w:szCs w:val="20"/>
          <w:lang w:eastAsia="ja-JP"/>
        </w:rPr>
      </w:pPr>
      <w:r w:rsidRPr="00C17657">
        <w:rPr>
          <w:szCs w:val="20"/>
          <w:lang w:eastAsia="ja-JP"/>
        </w:rPr>
        <w:t>32. Оповещение о проведении публичных слушаний должно содержать информацию, указанную в пункте 20 настоящего Положения, а также информацию о месте, дате открытия экспозиции или экспозиций проекта, подлежащего рассмотрению на публичных слушаниях (далее – экспозиция проекта), о сроках проведения экспозиции проекта, о днях и часах, в которые возможно посещение указанной экспозиции проекта.</w:t>
      </w:r>
    </w:p>
    <w:p w:rsidR="00C17657" w:rsidRPr="00C17657" w:rsidRDefault="00C17657" w:rsidP="00C17657">
      <w:pPr>
        <w:ind w:firstLine="708"/>
        <w:jc w:val="both"/>
        <w:rPr>
          <w:szCs w:val="20"/>
          <w:lang w:eastAsia="ja-JP"/>
        </w:rPr>
      </w:pPr>
      <w:r w:rsidRPr="00C17657">
        <w:rPr>
          <w:szCs w:val="20"/>
          <w:lang w:eastAsia="ja-JP"/>
        </w:rPr>
        <w:t xml:space="preserve">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проводится экспозиция проекта. </w:t>
      </w:r>
    </w:p>
    <w:p w:rsidR="00C17657" w:rsidRPr="00C17657" w:rsidRDefault="00C17657" w:rsidP="00C17657">
      <w:pPr>
        <w:ind w:firstLine="708"/>
        <w:jc w:val="both"/>
        <w:rPr>
          <w:szCs w:val="20"/>
          <w:lang w:eastAsia="ja-JP"/>
        </w:rPr>
      </w:pPr>
      <w:r w:rsidRPr="00C17657">
        <w:rPr>
          <w:szCs w:val="20"/>
          <w:lang w:eastAsia="ja-JP"/>
        </w:rPr>
        <w:t>Экспозиция проекта проводится в здании Администрации сельского поселения по адресу: Томская область, Асиновский район, с. Ягодное, ул. Школьная, 1г, в рабочие дни с 9.00 часов до 17.00 часов.</w:t>
      </w:r>
    </w:p>
    <w:p w:rsidR="00C17657" w:rsidRPr="00C17657" w:rsidRDefault="00C17657" w:rsidP="00C17657">
      <w:pPr>
        <w:ind w:firstLine="708"/>
        <w:jc w:val="both"/>
        <w:rPr>
          <w:szCs w:val="20"/>
          <w:lang w:eastAsia="ja-JP"/>
        </w:rPr>
      </w:pPr>
      <w:r w:rsidRPr="00C17657">
        <w:rPr>
          <w:color w:val="000000"/>
          <w:szCs w:val="20"/>
          <w:lang w:eastAsia="ja-JP"/>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 пояснительных текстов, информационных материалов.</w:t>
      </w:r>
    </w:p>
    <w:p w:rsidR="00C17657" w:rsidRPr="00C17657" w:rsidRDefault="00C17657" w:rsidP="00C17657">
      <w:pPr>
        <w:ind w:firstLine="708"/>
        <w:jc w:val="both"/>
        <w:rPr>
          <w:szCs w:val="20"/>
          <w:lang w:eastAsia="ja-JP"/>
        </w:rPr>
      </w:pPr>
      <w:r w:rsidRPr="00C17657">
        <w:rPr>
          <w:szCs w:val="20"/>
          <w:lang w:eastAsia="ja-JP"/>
        </w:rPr>
        <w:t xml:space="preserve">В ходе работы экспозиции председатель Комиссии, а в его отсутствие - секретарь Комиссии,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C17657" w:rsidRPr="00C17657" w:rsidRDefault="00C17657" w:rsidP="00C17657">
      <w:pPr>
        <w:ind w:firstLine="708"/>
        <w:jc w:val="both"/>
        <w:rPr>
          <w:szCs w:val="20"/>
          <w:lang w:eastAsia="ja-JP"/>
        </w:rPr>
      </w:pPr>
      <w:r w:rsidRPr="00C17657">
        <w:rPr>
          <w:szCs w:val="20"/>
          <w:lang w:eastAsia="ja-JP"/>
        </w:rPr>
        <w:t>По желанию посетителя консультация может быть дана как устно, так и в письменном виде.</w:t>
      </w:r>
    </w:p>
    <w:p w:rsidR="00C17657" w:rsidRPr="00C17657" w:rsidRDefault="00C17657" w:rsidP="00C17657">
      <w:pPr>
        <w:ind w:firstLine="708"/>
        <w:jc w:val="both"/>
        <w:rPr>
          <w:szCs w:val="20"/>
          <w:lang w:eastAsia="ja-JP"/>
        </w:rPr>
      </w:pPr>
      <w:r w:rsidRPr="00C17657">
        <w:rPr>
          <w:szCs w:val="20"/>
          <w:lang w:eastAsia="ja-JP"/>
        </w:rPr>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C17657" w:rsidRPr="00C17657" w:rsidRDefault="00C17657" w:rsidP="00C17657">
      <w:pPr>
        <w:ind w:firstLine="708"/>
        <w:jc w:val="both"/>
        <w:rPr>
          <w:szCs w:val="20"/>
          <w:lang w:eastAsia="ja-JP"/>
        </w:rPr>
      </w:pPr>
      <w:r w:rsidRPr="00C17657">
        <w:rPr>
          <w:szCs w:val="20"/>
          <w:lang w:eastAsia="ja-JP"/>
        </w:rPr>
        <w:t>1) в письменной форме в адрес Комиссии;</w:t>
      </w:r>
    </w:p>
    <w:p w:rsidR="00C17657" w:rsidRPr="00C17657" w:rsidRDefault="00C17657" w:rsidP="00C17657">
      <w:pPr>
        <w:ind w:firstLine="708"/>
        <w:jc w:val="both"/>
        <w:rPr>
          <w:szCs w:val="20"/>
          <w:lang w:eastAsia="ja-JP"/>
        </w:rPr>
      </w:pPr>
      <w:r w:rsidRPr="00C17657">
        <w:rPr>
          <w:szCs w:val="20"/>
          <w:lang w:eastAsia="ja-JP"/>
        </w:rPr>
        <w:t>2) посредством записи в книге (журнале) учета посетителей экспозиции проекта, подлежащего рассмотрению на публичных слушаниях.</w:t>
      </w:r>
    </w:p>
    <w:p w:rsidR="00C17657" w:rsidRPr="00C17657" w:rsidRDefault="00C17657" w:rsidP="00C17657">
      <w:pPr>
        <w:ind w:firstLine="708"/>
        <w:jc w:val="both"/>
        <w:rPr>
          <w:szCs w:val="20"/>
          <w:lang w:eastAsia="ja-JP"/>
        </w:rPr>
      </w:pPr>
      <w:r w:rsidRPr="00C17657">
        <w:rPr>
          <w:szCs w:val="20"/>
          <w:lang w:eastAsia="ja-JP"/>
        </w:rPr>
        <w:t>35. Предложения и замечания, внесенные в соответствии с пунктом 34 настоящего Положения, подлежат регистрации, а также обязательному рассмотрению Комиссией, за исключением случаев выявления факта представления участником публичных слушаний недостоверных сведений.</w:t>
      </w:r>
    </w:p>
    <w:p w:rsidR="00C17657" w:rsidRPr="00C17657" w:rsidRDefault="00C17657" w:rsidP="00C17657">
      <w:pPr>
        <w:ind w:firstLine="708"/>
        <w:jc w:val="both"/>
        <w:rPr>
          <w:szCs w:val="20"/>
          <w:lang w:eastAsia="ja-JP"/>
        </w:rPr>
      </w:pPr>
      <w:r w:rsidRPr="00C17657">
        <w:rPr>
          <w:szCs w:val="20"/>
          <w:lang w:eastAsia="ja-JP"/>
        </w:rPr>
        <w:lastRenderedPageBreak/>
        <w:t>36. 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информацию, указанную в подпункте 2 пункта 22 настоящего Положения, а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17657" w:rsidRPr="00C17657" w:rsidRDefault="00C17657" w:rsidP="00C17657">
      <w:pPr>
        <w:ind w:firstLine="708"/>
        <w:jc w:val="both"/>
        <w:rPr>
          <w:color w:val="000000"/>
          <w:szCs w:val="20"/>
          <w:lang w:eastAsia="ja-JP"/>
        </w:rPr>
      </w:pPr>
      <w:r w:rsidRPr="00C17657">
        <w:rPr>
          <w:szCs w:val="20"/>
          <w:lang w:eastAsia="ja-JP"/>
        </w:rPr>
        <w:t xml:space="preserve">37. Особенности публичных слушаний по </w:t>
      </w:r>
      <w:r w:rsidRPr="00C17657">
        <w:rPr>
          <w:color w:val="000000"/>
          <w:szCs w:val="20"/>
          <w:lang w:eastAsia="ja-JP"/>
        </w:rPr>
        <w:t>проектам генеральных планов, в том числе по внесению в них изменений:</w:t>
      </w:r>
    </w:p>
    <w:p w:rsidR="00C17657" w:rsidRPr="00C17657" w:rsidRDefault="00C17657" w:rsidP="00C17657">
      <w:pPr>
        <w:ind w:firstLine="708"/>
        <w:jc w:val="both"/>
        <w:rPr>
          <w:color w:val="000000"/>
          <w:szCs w:val="20"/>
          <w:lang w:eastAsia="ja-JP"/>
        </w:rPr>
      </w:pPr>
      <w:r w:rsidRPr="00C17657">
        <w:rPr>
          <w:color w:val="000000"/>
          <w:szCs w:val="20"/>
          <w:lang w:eastAsia="ja-JP"/>
        </w:rPr>
        <w:t>1)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C17657" w:rsidRPr="00C17657" w:rsidRDefault="00C17657" w:rsidP="00C17657">
      <w:pPr>
        <w:ind w:firstLine="708"/>
        <w:jc w:val="both"/>
        <w:rPr>
          <w:color w:val="000000"/>
          <w:szCs w:val="20"/>
          <w:lang w:eastAsia="ja-JP"/>
        </w:rPr>
      </w:pPr>
      <w:r w:rsidRPr="00C17657">
        <w:rPr>
          <w:color w:val="000000"/>
          <w:szCs w:val="20"/>
          <w:lang w:eastAsia="ja-JP"/>
        </w:rPr>
        <w:t>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C17657" w:rsidRPr="00C17657" w:rsidRDefault="00C17657" w:rsidP="00C17657">
      <w:pPr>
        <w:ind w:firstLine="708"/>
        <w:jc w:val="both"/>
        <w:rPr>
          <w:color w:val="000000"/>
          <w:szCs w:val="20"/>
          <w:lang w:eastAsia="ja-JP"/>
        </w:rPr>
      </w:pPr>
      <w:r w:rsidRPr="00C17657">
        <w:rPr>
          <w:color w:val="000000"/>
          <w:szCs w:val="20"/>
          <w:lang w:eastAsia="ja-JP"/>
        </w:rPr>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C17657" w:rsidRPr="00C17657" w:rsidRDefault="00C17657" w:rsidP="00C17657">
      <w:pPr>
        <w:ind w:firstLine="708"/>
        <w:jc w:val="both"/>
        <w:rPr>
          <w:color w:val="000000"/>
          <w:szCs w:val="20"/>
          <w:lang w:eastAsia="ja-JP"/>
        </w:rPr>
      </w:pPr>
      <w:r w:rsidRPr="00C17657">
        <w:rPr>
          <w:color w:val="000000"/>
          <w:szCs w:val="20"/>
          <w:lang w:eastAsia="ja-JP"/>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C17657" w:rsidRPr="00C17657" w:rsidRDefault="00C17657" w:rsidP="00C17657">
      <w:pPr>
        <w:ind w:firstLine="708"/>
        <w:jc w:val="both"/>
        <w:rPr>
          <w:color w:val="000000"/>
          <w:szCs w:val="20"/>
          <w:lang w:eastAsia="ja-JP"/>
        </w:rPr>
      </w:pPr>
      <w:r w:rsidRPr="00C17657">
        <w:rPr>
          <w:color w:val="000000"/>
          <w:szCs w:val="20"/>
          <w:lang w:eastAsia="ja-JP"/>
        </w:rPr>
        <w:t xml:space="preserve">5)  Глава сельского поселения с учетом заключения о результатах публичных слушаний принимает решение: </w:t>
      </w:r>
    </w:p>
    <w:p w:rsidR="00C17657" w:rsidRPr="00C17657" w:rsidRDefault="00C17657" w:rsidP="00C17657">
      <w:pPr>
        <w:ind w:firstLine="708"/>
        <w:jc w:val="both"/>
        <w:rPr>
          <w:color w:val="000000"/>
          <w:szCs w:val="20"/>
          <w:lang w:eastAsia="ja-JP"/>
        </w:rPr>
      </w:pPr>
      <w:r w:rsidRPr="00C17657">
        <w:rPr>
          <w:color w:val="000000"/>
          <w:szCs w:val="20"/>
          <w:lang w:eastAsia="ja-JP"/>
        </w:rPr>
        <w:t xml:space="preserve">а) о согласии с проектом генерального плана и направлении его в Совет; </w:t>
      </w:r>
    </w:p>
    <w:p w:rsidR="00C17657" w:rsidRPr="00C17657" w:rsidRDefault="00C17657" w:rsidP="00C17657">
      <w:pPr>
        <w:ind w:firstLine="708"/>
        <w:jc w:val="both"/>
        <w:rPr>
          <w:color w:val="000000"/>
          <w:szCs w:val="20"/>
          <w:lang w:eastAsia="ja-JP"/>
        </w:rPr>
      </w:pPr>
      <w:r w:rsidRPr="00C17657">
        <w:rPr>
          <w:color w:val="000000"/>
          <w:szCs w:val="20"/>
          <w:lang w:eastAsia="ja-JP"/>
        </w:rPr>
        <w:t>б) об отклонении проекта генерального плана и о направлении его на доработку.</w:t>
      </w:r>
    </w:p>
    <w:p w:rsidR="00C17657" w:rsidRPr="00C17657" w:rsidRDefault="00C17657" w:rsidP="00C17657">
      <w:pPr>
        <w:ind w:firstLine="708"/>
        <w:jc w:val="both"/>
        <w:rPr>
          <w:color w:val="000000"/>
          <w:szCs w:val="20"/>
          <w:lang w:eastAsia="ja-JP"/>
        </w:rPr>
      </w:pPr>
      <w:r w:rsidRPr="00C17657">
        <w:rPr>
          <w:color w:val="000000"/>
          <w:szCs w:val="20"/>
          <w:lang w:eastAsia="ja-JP"/>
        </w:rPr>
        <w:t>38. Особенности публичных слушаний по проекту правил землепользования и застройки, проекту изменений, вносимых в указанные правила:</w:t>
      </w:r>
    </w:p>
    <w:p w:rsidR="00C17657" w:rsidRPr="00C17657" w:rsidRDefault="00C17657" w:rsidP="00C17657">
      <w:pPr>
        <w:ind w:firstLine="708"/>
        <w:jc w:val="both"/>
        <w:rPr>
          <w:szCs w:val="20"/>
          <w:lang w:eastAsia="ja-JP"/>
        </w:rPr>
      </w:pPr>
      <w:r w:rsidRPr="00C17657">
        <w:rPr>
          <w:color w:val="000000"/>
          <w:szCs w:val="20"/>
          <w:lang w:eastAsia="ja-JP"/>
        </w:rPr>
        <w:t>1) в</w:t>
      </w:r>
      <w:r w:rsidRPr="00C17657">
        <w:rPr>
          <w:szCs w:val="20"/>
          <w:lang w:eastAsia="ja-JP"/>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17657" w:rsidRPr="00C17657" w:rsidRDefault="00C17657" w:rsidP="00C17657">
      <w:pPr>
        <w:ind w:firstLine="708"/>
        <w:jc w:val="both"/>
        <w:rPr>
          <w:szCs w:val="20"/>
          <w:lang w:eastAsia="ja-JP"/>
        </w:rPr>
      </w:pPr>
      <w:r w:rsidRPr="00C17657">
        <w:rPr>
          <w:szCs w:val="20"/>
          <w:lang w:eastAsia="ja-JP"/>
        </w:rPr>
        <w:t>2) 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таковых правил;</w:t>
      </w:r>
    </w:p>
    <w:p w:rsidR="00C17657" w:rsidRPr="00C17657" w:rsidRDefault="00C17657" w:rsidP="00C17657">
      <w:pPr>
        <w:ind w:firstLine="708"/>
        <w:jc w:val="both"/>
        <w:rPr>
          <w:szCs w:val="20"/>
          <w:lang w:eastAsia="ja-JP"/>
        </w:rPr>
      </w:pPr>
      <w:r w:rsidRPr="00C17657">
        <w:rPr>
          <w:szCs w:val="20"/>
          <w:lang w:eastAsia="ja-JP"/>
        </w:rPr>
        <w:t>3) оповещение о начале публичных слушаний осуществляется не позднее чем за семь дней до дня официального опубликования на сайте сельского поселения проекта правил землепользования и застройки;</w:t>
      </w:r>
    </w:p>
    <w:p w:rsidR="00C17657" w:rsidRPr="00C17657" w:rsidRDefault="00C17657" w:rsidP="00C17657">
      <w:pPr>
        <w:ind w:firstLine="708"/>
        <w:jc w:val="both"/>
        <w:rPr>
          <w:szCs w:val="20"/>
          <w:lang w:eastAsia="ja-JP"/>
        </w:rPr>
      </w:pPr>
      <w:r w:rsidRPr="00C17657">
        <w:rPr>
          <w:szCs w:val="20"/>
          <w:lang w:eastAsia="ja-JP"/>
        </w:rPr>
        <w:lastRenderedPageBreak/>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Pr="00C17657">
        <w:rPr>
          <w:b/>
          <w:szCs w:val="20"/>
          <w:lang w:eastAsia="ja-JP"/>
        </w:rPr>
        <w:t xml:space="preserve"> </w:t>
      </w:r>
      <w:r w:rsidRPr="00C17657">
        <w:rPr>
          <w:szCs w:val="20"/>
          <w:lang w:eastAsia="ja-JP"/>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 со дня оповещения жителей о времени и месте проведения публичных слушаний до дня опубликования заключения о результатах публичных слушаний.</w:t>
      </w:r>
    </w:p>
    <w:p w:rsidR="00C17657" w:rsidRPr="00C17657" w:rsidRDefault="00C17657" w:rsidP="00C17657">
      <w:pPr>
        <w:ind w:firstLine="708"/>
        <w:jc w:val="both"/>
        <w:rPr>
          <w:szCs w:val="20"/>
          <w:lang w:eastAsia="ja-JP"/>
        </w:rPr>
      </w:pPr>
      <w:r w:rsidRPr="00C17657">
        <w:rPr>
          <w:szCs w:val="20"/>
          <w:lang w:eastAsia="ja-JP"/>
        </w:rPr>
        <w:t>39. Особенности публичных слушаний по проекту планировки территории и проекту межевания территории, проектам, предусматривающим внесение изменений в один из указанных утвержденных документов:</w:t>
      </w:r>
    </w:p>
    <w:p w:rsidR="00C17657" w:rsidRPr="00C17657" w:rsidRDefault="00C17657" w:rsidP="00C17657">
      <w:pPr>
        <w:ind w:firstLine="708"/>
        <w:jc w:val="both"/>
        <w:rPr>
          <w:szCs w:val="20"/>
          <w:lang w:eastAsia="ja-JP"/>
        </w:rPr>
      </w:pPr>
      <w:r w:rsidRPr="00C17657">
        <w:rPr>
          <w:szCs w:val="20"/>
          <w:lang w:eastAsia="ja-JP"/>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17657" w:rsidRPr="00C17657" w:rsidRDefault="00C17657" w:rsidP="00C17657">
      <w:pPr>
        <w:ind w:firstLine="708"/>
        <w:jc w:val="both"/>
        <w:rPr>
          <w:szCs w:val="20"/>
          <w:lang w:eastAsia="ja-JP"/>
        </w:rPr>
      </w:pPr>
      <w:r w:rsidRPr="00C17657">
        <w:rPr>
          <w:szCs w:val="20"/>
          <w:lang w:eastAsia="ja-JP"/>
        </w:rPr>
        <w:t>2) публичные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C17657" w:rsidRPr="00C17657" w:rsidRDefault="00C17657" w:rsidP="00C17657">
      <w:pPr>
        <w:ind w:firstLine="708"/>
        <w:jc w:val="both"/>
        <w:rPr>
          <w:szCs w:val="20"/>
          <w:lang w:eastAsia="ja-JP"/>
        </w:rPr>
      </w:pPr>
      <w:r w:rsidRPr="00C17657">
        <w:rPr>
          <w:szCs w:val="20"/>
          <w:lang w:eastAsia="ja-JP"/>
        </w:rPr>
        <w:t>40. Особенности публичных слушаний по проекту правил благоустройства территории, проекту внесения изменений в указанные правила:</w:t>
      </w:r>
    </w:p>
    <w:p w:rsidR="00C17657" w:rsidRPr="00C17657" w:rsidRDefault="00C17657" w:rsidP="00C17657">
      <w:pPr>
        <w:jc w:val="both"/>
        <w:rPr>
          <w:szCs w:val="20"/>
          <w:lang w:eastAsia="ja-JP"/>
        </w:rPr>
      </w:pPr>
      <w:r w:rsidRPr="00C17657">
        <w:rPr>
          <w:szCs w:val="20"/>
          <w:lang w:eastAsia="ja-JP"/>
        </w:rPr>
        <w:tab/>
        <w:t>1) срок проведения публичных слушаний 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C17657" w:rsidRPr="00C17657" w:rsidRDefault="00C17657" w:rsidP="00C17657">
      <w:pPr>
        <w:jc w:val="both"/>
        <w:rPr>
          <w:szCs w:val="20"/>
          <w:lang w:eastAsia="ja-JP"/>
        </w:rPr>
      </w:pPr>
      <w:r w:rsidRPr="00C17657">
        <w:rPr>
          <w:szCs w:val="20"/>
          <w:lang w:eastAsia="ja-JP"/>
        </w:rPr>
        <w:tab/>
        <w:t>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7657" w:rsidRPr="00C17657" w:rsidRDefault="00C17657" w:rsidP="00C17657">
      <w:pPr>
        <w:jc w:val="both"/>
        <w:rPr>
          <w:szCs w:val="20"/>
          <w:lang w:eastAsia="ja-JP"/>
        </w:rPr>
      </w:pPr>
      <w:r w:rsidRPr="00C17657">
        <w:rPr>
          <w:szCs w:val="20"/>
          <w:lang w:eastAsia="ja-JP"/>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C17657" w:rsidRPr="00C17657" w:rsidRDefault="00C17657" w:rsidP="00C17657">
      <w:pPr>
        <w:jc w:val="both"/>
        <w:rPr>
          <w:szCs w:val="20"/>
          <w:lang w:eastAsia="ja-JP"/>
        </w:rPr>
      </w:pPr>
      <w:r w:rsidRPr="00C17657">
        <w:rPr>
          <w:szCs w:val="20"/>
          <w:lang w:eastAsia="ja-JP"/>
        </w:rPr>
        <w:tab/>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7657" w:rsidRPr="00C17657" w:rsidRDefault="00C17657" w:rsidP="00C17657">
      <w:pPr>
        <w:jc w:val="both"/>
        <w:rPr>
          <w:szCs w:val="20"/>
          <w:lang w:eastAsia="ja-JP"/>
        </w:rPr>
      </w:pPr>
      <w:r w:rsidRPr="00C17657">
        <w:rPr>
          <w:szCs w:val="20"/>
          <w:lang w:eastAsia="ja-JP"/>
        </w:rPr>
        <w:tab/>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
    <w:p w:rsidR="00C17657" w:rsidRPr="00C17657" w:rsidRDefault="00C17657" w:rsidP="00C17657">
      <w:pPr>
        <w:jc w:val="both"/>
        <w:rPr>
          <w:szCs w:val="20"/>
          <w:lang w:eastAsia="ja-JP"/>
        </w:rPr>
      </w:pPr>
      <w:r w:rsidRPr="00C17657">
        <w:rPr>
          <w:szCs w:val="20"/>
          <w:lang w:eastAsia="ja-JP"/>
        </w:rPr>
        <w:tab/>
        <w:t xml:space="preserve">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w:t>
      </w:r>
      <w:r w:rsidRPr="00C17657">
        <w:rPr>
          <w:szCs w:val="20"/>
          <w:lang w:eastAsia="ja-JP"/>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C17657" w:rsidRPr="00C17657" w:rsidRDefault="00C17657" w:rsidP="00C17657">
      <w:pPr>
        <w:jc w:val="both"/>
        <w:rPr>
          <w:szCs w:val="20"/>
          <w:lang w:eastAsia="ja-JP"/>
        </w:rPr>
      </w:pPr>
      <w:r w:rsidRPr="00C17657">
        <w:rPr>
          <w:szCs w:val="20"/>
          <w:lang w:eastAsia="ja-JP"/>
        </w:rPr>
        <w:tab/>
        <w:t>4) публичные слушания проводятся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C17657" w:rsidRPr="00C17657" w:rsidRDefault="00C17657" w:rsidP="00C17657">
      <w:pPr>
        <w:jc w:val="both"/>
        <w:rPr>
          <w:szCs w:val="20"/>
          <w:lang w:eastAsia="ja-JP"/>
        </w:rPr>
      </w:pPr>
      <w:r w:rsidRPr="00C17657">
        <w:rPr>
          <w:szCs w:val="20"/>
          <w:lang w:eastAsia="ja-JP"/>
        </w:rPr>
        <w:tab/>
        <w:t>5) финансирование публичных слушаний осуществл</w:t>
      </w:r>
      <w:r>
        <w:rPr>
          <w:szCs w:val="20"/>
          <w:lang w:eastAsia="ja-JP"/>
        </w:rPr>
        <w:t xml:space="preserve">яется за счет заинтересованных </w:t>
      </w:r>
      <w:r w:rsidRPr="00C17657">
        <w:rPr>
          <w:szCs w:val="20"/>
          <w:lang w:eastAsia="ja-JP"/>
        </w:rPr>
        <w:t xml:space="preserve">физических или юридических лиц.  </w:t>
      </w:r>
    </w:p>
    <w:p w:rsidR="00C17657" w:rsidRPr="00C17657" w:rsidRDefault="00C17657" w:rsidP="00C17657">
      <w:pPr>
        <w:rPr>
          <w:szCs w:val="20"/>
          <w:lang w:eastAsia="ja-JP"/>
        </w:rPr>
      </w:pPr>
      <w:r w:rsidRPr="00C17657">
        <w:rPr>
          <w:szCs w:val="20"/>
          <w:lang w:eastAsia="ja-JP"/>
        </w:rPr>
        <w:t xml:space="preserve"> </w:t>
      </w:r>
    </w:p>
    <w:p w:rsidR="00351640" w:rsidRPr="0056050E" w:rsidRDefault="00351640" w:rsidP="004F3E08">
      <w:pPr>
        <w:ind w:firstLine="709"/>
        <w:jc w:val="both"/>
      </w:pPr>
    </w:p>
    <w:sectPr w:rsidR="00351640" w:rsidRPr="0056050E" w:rsidSect="00410CD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30" w:rsidRDefault="00805130" w:rsidP="00410CDB">
      <w:r>
        <w:separator/>
      </w:r>
    </w:p>
  </w:endnote>
  <w:endnote w:type="continuationSeparator" w:id="0">
    <w:p w:rsidR="00805130" w:rsidRDefault="00805130" w:rsidP="004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30" w:rsidRDefault="00805130" w:rsidP="00410CDB">
      <w:r>
        <w:separator/>
      </w:r>
    </w:p>
  </w:footnote>
  <w:footnote w:type="continuationSeparator" w:id="0">
    <w:p w:rsidR="00805130" w:rsidRDefault="00805130" w:rsidP="0041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838377"/>
      <w:docPartObj>
        <w:docPartGallery w:val="Page Numbers (Top of Page)"/>
        <w:docPartUnique/>
      </w:docPartObj>
    </w:sdtPr>
    <w:sdtEndPr/>
    <w:sdtContent>
      <w:p w:rsidR="00410CDB" w:rsidRDefault="00641D4F">
        <w:pPr>
          <w:pStyle w:val="a4"/>
          <w:jc w:val="center"/>
        </w:pPr>
        <w:r>
          <w:fldChar w:fldCharType="begin"/>
        </w:r>
        <w:r w:rsidR="00410CDB">
          <w:instrText>PAGE   \* MERGEFORMAT</w:instrText>
        </w:r>
        <w:r>
          <w:fldChar w:fldCharType="separate"/>
        </w:r>
        <w:r w:rsidR="00C17657">
          <w:rPr>
            <w:noProof/>
          </w:rPr>
          <w:t>4</w:t>
        </w:r>
        <w:r>
          <w:fldChar w:fldCharType="end"/>
        </w:r>
      </w:p>
    </w:sdtContent>
  </w:sdt>
  <w:p w:rsidR="00410CDB" w:rsidRDefault="00410C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54B3"/>
    <w:multiLevelType w:val="hybridMultilevel"/>
    <w:tmpl w:val="7D8CE2AA"/>
    <w:lvl w:ilvl="0" w:tplc="458A52B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7C2611"/>
    <w:multiLevelType w:val="hybridMultilevel"/>
    <w:tmpl w:val="60C03EA0"/>
    <w:lvl w:ilvl="0" w:tplc="B220FD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4DC684F"/>
    <w:multiLevelType w:val="hybridMultilevel"/>
    <w:tmpl w:val="E58E1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E26E5"/>
    <w:multiLevelType w:val="multilevel"/>
    <w:tmpl w:val="77989BE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5F771E13"/>
    <w:multiLevelType w:val="hybridMultilevel"/>
    <w:tmpl w:val="4DA07152"/>
    <w:lvl w:ilvl="0" w:tplc="F5963D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57040"/>
    <w:multiLevelType w:val="hybridMultilevel"/>
    <w:tmpl w:val="3DD0A140"/>
    <w:lvl w:ilvl="0" w:tplc="3A9E2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D1585"/>
    <w:multiLevelType w:val="hybridMultilevel"/>
    <w:tmpl w:val="F2568820"/>
    <w:lvl w:ilvl="0" w:tplc="9C52624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44B7E"/>
    <w:multiLevelType w:val="hybridMultilevel"/>
    <w:tmpl w:val="FE1AC22E"/>
    <w:lvl w:ilvl="0" w:tplc="6846CB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ED"/>
    <w:rsid w:val="001D4ECE"/>
    <w:rsid w:val="00217E09"/>
    <w:rsid w:val="002773F9"/>
    <w:rsid w:val="00306D76"/>
    <w:rsid w:val="00351640"/>
    <w:rsid w:val="003748BF"/>
    <w:rsid w:val="003D794F"/>
    <w:rsid w:val="00410CDB"/>
    <w:rsid w:val="00434AA1"/>
    <w:rsid w:val="00455504"/>
    <w:rsid w:val="004804F4"/>
    <w:rsid w:val="004910F6"/>
    <w:rsid w:val="004F3E08"/>
    <w:rsid w:val="0056050E"/>
    <w:rsid w:val="00594895"/>
    <w:rsid w:val="005B4FDB"/>
    <w:rsid w:val="005C5D88"/>
    <w:rsid w:val="005D5A1E"/>
    <w:rsid w:val="005E0CAC"/>
    <w:rsid w:val="006313C9"/>
    <w:rsid w:val="006337E3"/>
    <w:rsid w:val="00641D4F"/>
    <w:rsid w:val="006C050B"/>
    <w:rsid w:val="006F1876"/>
    <w:rsid w:val="006F67ED"/>
    <w:rsid w:val="00717128"/>
    <w:rsid w:val="00720886"/>
    <w:rsid w:val="007A3981"/>
    <w:rsid w:val="007B1BE8"/>
    <w:rsid w:val="007C7025"/>
    <w:rsid w:val="00805130"/>
    <w:rsid w:val="00830B2E"/>
    <w:rsid w:val="00837C6E"/>
    <w:rsid w:val="008C7AA5"/>
    <w:rsid w:val="008E45D0"/>
    <w:rsid w:val="008F2BAA"/>
    <w:rsid w:val="009122BD"/>
    <w:rsid w:val="00926671"/>
    <w:rsid w:val="0095629E"/>
    <w:rsid w:val="009745B2"/>
    <w:rsid w:val="0097631D"/>
    <w:rsid w:val="00983B9E"/>
    <w:rsid w:val="009B68FA"/>
    <w:rsid w:val="009D07EA"/>
    <w:rsid w:val="009F64CF"/>
    <w:rsid w:val="00A51151"/>
    <w:rsid w:val="00A70565"/>
    <w:rsid w:val="00A71B33"/>
    <w:rsid w:val="00A83CAB"/>
    <w:rsid w:val="00AA7941"/>
    <w:rsid w:val="00B1325C"/>
    <w:rsid w:val="00B32C15"/>
    <w:rsid w:val="00BA17EF"/>
    <w:rsid w:val="00BA64FF"/>
    <w:rsid w:val="00BC1145"/>
    <w:rsid w:val="00BF7500"/>
    <w:rsid w:val="00C000AD"/>
    <w:rsid w:val="00C11A55"/>
    <w:rsid w:val="00C17657"/>
    <w:rsid w:val="00C26AF8"/>
    <w:rsid w:val="00C324F4"/>
    <w:rsid w:val="00C8410B"/>
    <w:rsid w:val="00CC2DE1"/>
    <w:rsid w:val="00CD1152"/>
    <w:rsid w:val="00CE0899"/>
    <w:rsid w:val="00CF38D0"/>
    <w:rsid w:val="00D107B5"/>
    <w:rsid w:val="00D13B5B"/>
    <w:rsid w:val="00D270CD"/>
    <w:rsid w:val="00D41093"/>
    <w:rsid w:val="00DB3B08"/>
    <w:rsid w:val="00E13CFE"/>
    <w:rsid w:val="00E236C3"/>
    <w:rsid w:val="00E439F4"/>
    <w:rsid w:val="00E73E3D"/>
    <w:rsid w:val="00EA3BB2"/>
    <w:rsid w:val="00ED580B"/>
    <w:rsid w:val="00EE25A7"/>
    <w:rsid w:val="00F077D0"/>
    <w:rsid w:val="00F31750"/>
    <w:rsid w:val="00F47821"/>
    <w:rsid w:val="00F71373"/>
    <w:rsid w:val="00F72053"/>
    <w:rsid w:val="00F76CED"/>
    <w:rsid w:val="00FC77B0"/>
    <w:rsid w:val="00FD2647"/>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43FAA-268E-4AE7-AF9A-974E9520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AB"/>
    <w:pPr>
      <w:ind w:left="720"/>
      <w:contextualSpacing/>
    </w:pPr>
  </w:style>
  <w:style w:type="paragraph" w:customStyle="1" w:styleId="21">
    <w:name w:val="Основной текст 21"/>
    <w:basedOn w:val="a"/>
    <w:rsid w:val="00CC2DE1"/>
    <w:pPr>
      <w:overflowPunct w:val="0"/>
      <w:autoSpaceDE w:val="0"/>
      <w:autoSpaceDN w:val="0"/>
      <w:adjustRightInd w:val="0"/>
      <w:ind w:firstLine="540"/>
      <w:jc w:val="both"/>
    </w:pPr>
    <w:rPr>
      <w:sz w:val="26"/>
      <w:szCs w:val="20"/>
    </w:rPr>
  </w:style>
  <w:style w:type="paragraph" w:customStyle="1" w:styleId="ConsPlusNormal">
    <w:name w:val="ConsPlusNormal"/>
    <w:rsid w:val="00AA7941"/>
    <w:pPr>
      <w:autoSpaceDE w:val="0"/>
      <w:autoSpaceDN w:val="0"/>
      <w:adjustRightInd w:val="0"/>
      <w:spacing w:after="0" w:line="240" w:lineRule="auto"/>
    </w:pPr>
    <w:rPr>
      <w:rFonts w:ascii="Times New Roman" w:hAnsi="Times New Roman" w:cs="Times New Roman"/>
      <w:sz w:val="24"/>
      <w:szCs w:val="24"/>
    </w:rPr>
  </w:style>
  <w:style w:type="paragraph" w:styleId="a4">
    <w:name w:val="header"/>
    <w:basedOn w:val="a"/>
    <w:link w:val="a5"/>
    <w:uiPriority w:val="99"/>
    <w:unhideWhenUsed/>
    <w:rsid w:val="00410CDB"/>
    <w:pPr>
      <w:tabs>
        <w:tab w:val="center" w:pos="4677"/>
        <w:tab w:val="right" w:pos="9355"/>
      </w:tabs>
    </w:pPr>
  </w:style>
  <w:style w:type="character" w:customStyle="1" w:styleId="a5">
    <w:name w:val="Верхний колонтитул Знак"/>
    <w:basedOn w:val="a0"/>
    <w:link w:val="a4"/>
    <w:uiPriority w:val="99"/>
    <w:rsid w:val="00410CD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CDB"/>
    <w:pPr>
      <w:tabs>
        <w:tab w:val="center" w:pos="4677"/>
        <w:tab w:val="right" w:pos="9355"/>
      </w:tabs>
    </w:pPr>
  </w:style>
  <w:style w:type="character" w:customStyle="1" w:styleId="a7">
    <w:name w:val="Нижний колонтитул Знак"/>
    <w:basedOn w:val="a0"/>
    <w:link w:val="a6"/>
    <w:uiPriority w:val="99"/>
    <w:rsid w:val="00410C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813">
      <w:bodyDiv w:val="1"/>
      <w:marLeft w:val="0"/>
      <w:marRight w:val="0"/>
      <w:marTop w:val="0"/>
      <w:marBottom w:val="0"/>
      <w:divBdr>
        <w:top w:val="none" w:sz="0" w:space="0" w:color="auto"/>
        <w:left w:val="none" w:sz="0" w:space="0" w:color="auto"/>
        <w:bottom w:val="none" w:sz="0" w:space="0" w:color="auto"/>
        <w:right w:val="none" w:sz="0" w:space="0" w:color="auto"/>
      </w:divBdr>
    </w:div>
    <w:div w:id="122770511">
      <w:bodyDiv w:val="1"/>
      <w:marLeft w:val="0"/>
      <w:marRight w:val="0"/>
      <w:marTop w:val="0"/>
      <w:marBottom w:val="0"/>
      <w:divBdr>
        <w:top w:val="none" w:sz="0" w:space="0" w:color="auto"/>
        <w:left w:val="none" w:sz="0" w:space="0" w:color="auto"/>
        <w:bottom w:val="none" w:sz="0" w:space="0" w:color="auto"/>
        <w:right w:val="none" w:sz="0" w:space="0" w:color="auto"/>
      </w:divBdr>
    </w:div>
    <w:div w:id="363363032">
      <w:bodyDiv w:val="1"/>
      <w:marLeft w:val="0"/>
      <w:marRight w:val="0"/>
      <w:marTop w:val="0"/>
      <w:marBottom w:val="0"/>
      <w:divBdr>
        <w:top w:val="none" w:sz="0" w:space="0" w:color="auto"/>
        <w:left w:val="none" w:sz="0" w:space="0" w:color="auto"/>
        <w:bottom w:val="none" w:sz="0" w:space="0" w:color="auto"/>
        <w:right w:val="none" w:sz="0" w:space="0" w:color="auto"/>
      </w:divBdr>
    </w:div>
    <w:div w:id="508252448">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30209872">
      <w:bodyDiv w:val="1"/>
      <w:marLeft w:val="0"/>
      <w:marRight w:val="0"/>
      <w:marTop w:val="0"/>
      <w:marBottom w:val="0"/>
      <w:divBdr>
        <w:top w:val="none" w:sz="0" w:space="0" w:color="auto"/>
        <w:left w:val="none" w:sz="0" w:space="0" w:color="auto"/>
        <w:bottom w:val="none" w:sz="0" w:space="0" w:color="auto"/>
        <w:right w:val="none" w:sz="0" w:space="0" w:color="auto"/>
      </w:divBdr>
    </w:div>
    <w:div w:id="676427574">
      <w:bodyDiv w:val="1"/>
      <w:marLeft w:val="0"/>
      <w:marRight w:val="0"/>
      <w:marTop w:val="0"/>
      <w:marBottom w:val="0"/>
      <w:divBdr>
        <w:top w:val="none" w:sz="0" w:space="0" w:color="auto"/>
        <w:left w:val="none" w:sz="0" w:space="0" w:color="auto"/>
        <w:bottom w:val="none" w:sz="0" w:space="0" w:color="auto"/>
        <w:right w:val="none" w:sz="0" w:space="0" w:color="auto"/>
      </w:divBdr>
    </w:div>
    <w:div w:id="782964460">
      <w:bodyDiv w:val="1"/>
      <w:marLeft w:val="0"/>
      <w:marRight w:val="0"/>
      <w:marTop w:val="0"/>
      <w:marBottom w:val="0"/>
      <w:divBdr>
        <w:top w:val="none" w:sz="0" w:space="0" w:color="auto"/>
        <w:left w:val="none" w:sz="0" w:space="0" w:color="auto"/>
        <w:bottom w:val="none" w:sz="0" w:space="0" w:color="auto"/>
        <w:right w:val="none" w:sz="0" w:space="0" w:color="auto"/>
      </w:divBdr>
    </w:div>
    <w:div w:id="1113672185">
      <w:bodyDiv w:val="1"/>
      <w:marLeft w:val="0"/>
      <w:marRight w:val="0"/>
      <w:marTop w:val="0"/>
      <w:marBottom w:val="0"/>
      <w:divBdr>
        <w:top w:val="none" w:sz="0" w:space="0" w:color="auto"/>
        <w:left w:val="none" w:sz="0" w:space="0" w:color="auto"/>
        <w:bottom w:val="none" w:sz="0" w:space="0" w:color="auto"/>
        <w:right w:val="none" w:sz="0" w:space="0" w:color="auto"/>
      </w:divBdr>
    </w:div>
    <w:div w:id="1259868838">
      <w:bodyDiv w:val="1"/>
      <w:marLeft w:val="0"/>
      <w:marRight w:val="0"/>
      <w:marTop w:val="0"/>
      <w:marBottom w:val="0"/>
      <w:divBdr>
        <w:top w:val="none" w:sz="0" w:space="0" w:color="auto"/>
        <w:left w:val="none" w:sz="0" w:space="0" w:color="auto"/>
        <w:bottom w:val="none" w:sz="0" w:space="0" w:color="auto"/>
        <w:right w:val="none" w:sz="0" w:space="0" w:color="auto"/>
      </w:divBdr>
    </w:div>
    <w:div w:id="1288659446">
      <w:bodyDiv w:val="1"/>
      <w:marLeft w:val="0"/>
      <w:marRight w:val="0"/>
      <w:marTop w:val="0"/>
      <w:marBottom w:val="0"/>
      <w:divBdr>
        <w:top w:val="none" w:sz="0" w:space="0" w:color="auto"/>
        <w:left w:val="none" w:sz="0" w:space="0" w:color="auto"/>
        <w:bottom w:val="none" w:sz="0" w:space="0" w:color="auto"/>
        <w:right w:val="none" w:sz="0" w:space="0" w:color="auto"/>
      </w:divBdr>
    </w:div>
    <w:div w:id="1521820034">
      <w:bodyDiv w:val="1"/>
      <w:marLeft w:val="0"/>
      <w:marRight w:val="0"/>
      <w:marTop w:val="0"/>
      <w:marBottom w:val="0"/>
      <w:divBdr>
        <w:top w:val="none" w:sz="0" w:space="0" w:color="auto"/>
        <w:left w:val="none" w:sz="0" w:space="0" w:color="auto"/>
        <w:bottom w:val="none" w:sz="0" w:space="0" w:color="auto"/>
        <w:right w:val="none" w:sz="0" w:space="0" w:color="auto"/>
      </w:divBdr>
    </w:div>
    <w:div w:id="1959336426">
      <w:bodyDiv w:val="1"/>
      <w:marLeft w:val="0"/>
      <w:marRight w:val="0"/>
      <w:marTop w:val="0"/>
      <w:marBottom w:val="0"/>
      <w:divBdr>
        <w:top w:val="none" w:sz="0" w:space="0" w:color="auto"/>
        <w:left w:val="none" w:sz="0" w:space="0" w:color="auto"/>
        <w:bottom w:val="none" w:sz="0" w:space="0" w:color="auto"/>
        <w:right w:val="none" w:sz="0" w:space="0" w:color="auto"/>
      </w:divBdr>
    </w:div>
    <w:div w:id="19903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35AB2-ADFD-4B26-8C9F-887C2C95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vera</cp:lastModifiedBy>
  <cp:revision>4</cp:revision>
  <cp:lastPrinted>2018-03-26T02:57:00Z</cp:lastPrinted>
  <dcterms:created xsi:type="dcterms:W3CDTF">2019-07-01T04:06:00Z</dcterms:created>
  <dcterms:modified xsi:type="dcterms:W3CDTF">2022-07-26T09:30:00Z</dcterms:modified>
</cp:coreProperties>
</file>